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535A73A6" w:rsidR="00D529E3" w:rsidRPr="00D529E3" w:rsidRDefault="007A771F" w:rsidP="00D529E3">
      <w:pPr>
        <w:spacing w:after="0" w:line="240" w:lineRule="auto"/>
        <w:jc w:val="center"/>
        <w:rPr>
          <w:b/>
          <w:bCs/>
          <w:sz w:val="36"/>
          <w:szCs w:val="36"/>
        </w:rPr>
      </w:pPr>
      <w:r>
        <w:rPr>
          <w:b/>
          <w:bCs/>
          <w:sz w:val="36"/>
          <w:szCs w:val="36"/>
        </w:rPr>
        <w:t>VERGİ MEVZUATINDAKİ GELİŞMELER</w:t>
      </w:r>
      <w:r w:rsidR="00D529E3" w:rsidRPr="00D529E3">
        <w:rPr>
          <w:b/>
          <w:bCs/>
          <w:sz w:val="36"/>
          <w:szCs w:val="36"/>
        </w:rPr>
        <w:t xml:space="preserve"> 2026/</w:t>
      </w:r>
      <w:r>
        <w:rPr>
          <w:b/>
          <w:bCs/>
          <w:sz w:val="36"/>
          <w:szCs w:val="36"/>
        </w:rPr>
        <w:t>HAZİRAN-</w:t>
      </w:r>
      <w:r w:rsidR="00D529E3" w:rsidRPr="00D529E3">
        <w:rPr>
          <w:b/>
          <w:bCs/>
          <w:sz w:val="36"/>
          <w:szCs w:val="36"/>
        </w:rPr>
        <w:t>1</w:t>
      </w:r>
    </w:p>
    <w:p w14:paraId="13966891" w14:textId="12CCBACE" w:rsidR="00D529E3" w:rsidRPr="00D529E3" w:rsidRDefault="00D529E3" w:rsidP="00D529E3">
      <w:pPr>
        <w:spacing w:after="0" w:line="240" w:lineRule="auto"/>
        <w:jc w:val="center"/>
        <w:rPr>
          <w:b/>
          <w:bCs/>
          <w:sz w:val="18"/>
          <w:szCs w:val="18"/>
        </w:rPr>
      </w:pPr>
      <w:r w:rsidRPr="00D529E3">
        <w:rPr>
          <w:b/>
          <w:bCs/>
          <w:sz w:val="18"/>
          <w:szCs w:val="18"/>
        </w:rPr>
        <w:t>(</w:t>
      </w:r>
      <w:r w:rsidR="00DE6536">
        <w:rPr>
          <w:b/>
          <w:bCs/>
          <w:sz w:val="18"/>
          <w:szCs w:val="18"/>
        </w:rPr>
        <w:t>0</w:t>
      </w:r>
      <w:r w:rsidR="00360EDA">
        <w:rPr>
          <w:b/>
          <w:bCs/>
          <w:sz w:val="18"/>
          <w:szCs w:val="18"/>
        </w:rPr>
        <w:t>4</w:t>
      </w:r>
      <w:r>
        <w:rPr>
          <w:b/>
          <w:bCs/>
          <w:sz w:val="18"/>
          <w:szCs w:val="18"/>
        </w:rPr>
        <w:t>.</w:t>
      </w:r>
      <w:r w:rsidRPr="00D529E3">
        <w:rPr>
          <w:b/>
          <w:bCs/>
          <w:sz w:val="18"/>
          <w:szCs w:val="18"/>
        </w:rPr>
        <w:t>0</w:t>
      </w:r>
      <w:r w:rsidR="00DE6536">
        <w:rPr>
          <w:b/>
          <w:bCs/>
          <w:sz w:val="18"/>
          <w:szCs w:val="18"/>
        </w:rPr>
        <w:t>6</w:t>
      </w:r>
      <w:r w:rsidRPr="00D529E3">
        <w:rPr>
          <w:b/>
          <w:bCs/>
          <w:sz w:val="18"/>
          <w:szCs w:val="18"/>
        </w:rPr>
        <w:t>.2026)</w:t>
      </w:r>
    </w:p>
    <w:p w14:paraId="559243FA" w14:textId="77777777" w:rsidR="00C23507" w:rsidRDefault="00C23507"/>
    <w:p w14:paraId="105839F6" w14:textId="52EF0502" w:rsidR="00B62534" w:rsidRDefault="00DE6536" w:rsidP="00D529E3">
      <w:pPr>
        <w:jc w:val="both"/>
      </w:pPr>
      <w:r>
        <w:t>0</w:t>
      </w:r>
      <w:r w:rsidR="00B62534">
        <w:t xml:space="preserve">4 </w:t>
      </w:r>
      <w:r>
        <w:t>Haziran</w:t>
      </w:r>
      <w:r w:rsidR="00B62534">
        <w:t xml:space="preserve"> 2026 tarihli ve 332</w:t>
      </w:r>
      <w:r>
        <w:t>70</w:t>
      </w:r>
      <w:r w:rsidR="00B62534">
        <w:t xml:space="preserve"> sayılı Resmî Gazete’de yayımlanan </w:t>
      </w:r>
      <w:r>
        <w:t>7582 sayılı Kanun</w:t>
      </w:r>
      <w:r w:rsidR="00B62534">
        <w:t xml:space="preserve"> ile getirilen düzenlemeler aşağıdaki gibidir:</w:t>
      </w:r>
    </w:p>
    <w:p w14:paraId="37B15EEC" w14:textId="77777777" w:rsidR="00D2291C" w:rsidRDefault="00D2291C" w:rsidP="00D529E3">
      <w:pPr>
        <w:jc w:val="both"/>
        <w:rPr>
          <w:b/>
          <w:bCs/>
          <w:sz w:val="26"/>
          <w:szCs w:val="26"/>
        </w:rPr>
      </w:pPr>
    </w:p>
    <w:p w14:paraId="305C9932" w14:textId="025C50AE" w:rsidR="00DE6536" w:rsidRDefault="00360EDA" w:rsidP="00D529E3">
      <w:pPr>
        <w:jc w:val="both"/>
        <w:rPr>
          <w:b/>
          <w:bCs/>
          <w:sz w:val="26"/>
          <w:szCs w:val="26"/>
        </w:rPr>
      </w:pPr>
      <w:r w:rsidRPr="00D529E3">
        <w:rPr>
          <w:b/>
          <w:bCs/>
          <w:sz w:val="26"/>
          <w:szCs w:val="26"/>
        </w:rPr>
        <w:t xml:space="preserve">I- </w:t>
      </w:r>
      <w:r w:rsidR="00DE6536">
        <w:rPr>
          <w:b/>
          <w:bCs/>
          <w:sz w:val="26"/>
          <w:szCs w:val="26"/>
        </w:rPr>
        <w:t>AMME ALACAKLARININ TAHSİL USULÜ HAKKINDA KANUN’UN 48. MADDESİNDEKİ TECİL SÜRESİ 72 AYA ÇIKARILMIŞTIR</w:t>
      </w:r>
    </w:p>
    <w:p w14:paraId="6962E42C" w14:textId="666FB701" w:rsidR="00DE6536" w:rsidRDefault="00DE6536" w:rsidP="00D529E3">
      <w:pPr>
        <w:jc w:val="both"/>
      </w:pPr>
      <w:r>
        <w:t xml:space="preserve">7582 sayılı Kanunun 1. maddesi ile </w:t>
      </w:r>
      <w:r w:rsidRPr="00DE6536">
        <w:t>6183 sayılı Amme Alacaklarının Tahsil Usulü Hakkında Kanun</w:t>
      </w:r>
      <w:r>
        <w:t>’</w:t>
      </w:r>
      <w:r w:rsidRPr="00DE6536">
        <w:t xml:space="preserve">un </w:t>
      </w:r>
      <w:r w:rsidR="00E84C66">
        <w:t xml:space="preserve">(AATUHK’nın) </w:t>
      </w:r>
      <w:r>
        <w:t xml:space="preserve">“Tecil” başlıklı </w:t>
      </w:r>
      <w:r w:rsidRPr="00DE6536">
        <w:t>48</w:t>
      </w:r>
      <w:r>
        <w:t>’</w:t>
      </w:r>
      <w:r w:rsidRPr="00DE6536">
        <w:t>inci maddesinin birinci fıkrasında yer alan “36” ibaresi “72” şeklinde ve ikinci fıkrasında yer alan “ellibin Yeni Türk Lirasını” ibareleri “bir milyon Türk lirasını” şeklinde değiştirilmiştir.</w:t>
      </w:r>
      <w:r w:rsidR="00C37CF9">
        <w:t xml:space="preserve"> Anılan değişiklik yasanın yayımı tarihinde yürürlüğe girmiştir.</w:t>
      </w:r>
    </w:p>
    <w:p w14:paraId="284933F9" w14:textId="4803BA73" w:rsidR="00DE6536" w:rsidRDefault="00DE6536" w:rsidP="00D529E3">
      <w:pPr>
        <w:jc w:val="both"/>
      </w:pPr>
      <w:r>
        <w:t>Yapılan değişiklikler sonrasında söz konusu 48. maddenin 1. ve 2. fıkralarının son hali aşağıdaki gibidir:</w:t>
      </w:r>
    </w:p>
    <w:p w14:paraId="01E40C3F" w14:textId="24B68562" w:rsidR="00C37CF9" w:rsidRPr="00C37CF9" w:rsidRDefault="00DE6536" w:rsidP="00E84C66">
      <w:pPr>
        <w:shd w:val="clear" w:color="auto" w:fill="F2F2F2" w:themeFill="background1" w:themeFillShade="F2"/>
        <w:jc w:val="both"/>
        <w:rPr>
          <w:b/>
          <w:bCs/>
          <w:i/>
          <w:iCs/>
          <w:sz w:val="20"/>
          <w:szCs w:val="20"/>
        </w:rPr>
      </w:pPr>
      <w:r w:rsidRPr="00C37CF9">
        <w:rPr>
          <w:b/>
          <w:bCs/>
          <w:i/>
          <w:iCs/>
          <w:sz w:val="20"/>
          <w:szCs w:val="20"/>
        </w:rPr>
        <w:t>“</w:t>
      </w:r>
      <w:r w:rsidR="00C37CF9" w:rsidRPr="00C37CF9">
        <w:rPr>
          <w:b/>
          <w:bCs/>
          <w:i/>
          <w:iCs/>
          <w:sz w:val="20"/>
          <w:szCs w:val="20"/>
        </w:rPr>
        <w:t>Madde 48 - Tecil</w:t>
      </w:r>
      <w:r w:rsidR="00C37CF9">
        <w:rPr>
          <w:b/>
          <w:bCs/>
          <w:i/>
          <w:iCs/>
          <w:sz w:val="20"/>
          <w:szCs w:val="20"/>
        </w:rPr>
        <w:t>:</w:t>
      </w:r>
    </w:p>
    <w:p w14:paraId="5B91DB41" w14:textId="10D2CBE0" w:rsidR="00DE6536" w:rsidRPr="00E84C66" w:rsidRDefault="00DE6536" w:rsidP="00E84C66">
      <w:pPr>
        <w:shd w:val="clear" w:color="auto" w:fill="F2F2F2" w:themeFill="background1" w:themeFillShade="F2"/>
        <w:jc w:val="both"/>
        <w:rPr>
          <w:i/>
          <w:iCs/>
          <w:sz w:val="20"/>
          <w:szCs w:val="20"/>
        </w:rPr>
      </w:pPr>
      <w:r w:rsidRPr="00E84C66">
        <w:rPr>
          <w:i/>
          <w:iCs/>
          <w:sz w:val="20"/>
          <w:szCs w:val="20"/>
        </w:rPr>
        <w:t>Amme borcunun vadesinde ödenmesi veya haczin tatbiki veyahut haczolunmuş malların paraya çevrilmesi amme borçlusunu çok zor duruma düşürecekse, borçlu tarafından yazı ile istenmiş ve teminat gösterilmiş olmak şartıyla, alacaklı amme idaresince veya yetkili kılacağı makamlarca; amme alacağı</w:t>
      </w:r>
      <w:r w:rsidRPr="00E84C66">
        <w:rPr>
          <w:b/>
          <w:bCs/>
          <w:i/>
          <w:iCs/>
          <w:sz w:val="20"/>
          <w:szCs w:val="20"/>
        </w:rPr>
        <w:t> 72 ayı</w:t>
      </w:r>
      <w:r w:rsidRPr="00E84C66">
        <w:rPr>
          <w:i/>
          <w:iCs/>
          <w:sz w:val="20"/>
          <w:szCs w:val="20"/>
        </w:rPr>
        <w:t xml:space="preserve"> geçmemek üzere ve faiz alınarak tecil olunabilir.</w:t>
      </w:r>
      <w:r w:rsidRPr="00E84C66">
        <w:rPr>
          <w:b/>
          <w:bCs/>
          <w:i/>
          <w:iCs/>
          <w:sz w:val="20"/>
          <w:szCs w:val="20"/>
        </w:rPr>
        <w:t> </w:t>
      </w:r>
    </w:p>
    <w:p w14:paraId="34E1574D" w14:textId="7476F677" w:rsidR="00DE6536" w:rsidRPr="00E84C66" w:rsidRDefault="00DE6536" w:rsidP="00E84C66">
      <w:pPr>
        <w:shd w:val="clear" w:color="auto" w:fill="F2F2F2" w:themeFill="background1" w:themeFillShade="F2"/>
        <w:jc w:val="both"/>
        <w:rPr>
          <w:i/>
          <w:iCs/>
          <w:sz w:val="20"/>
          <w:szCs w:val="20"/>
        </w:rPr>
      </w:pPr>
      <w:r w:rsidRPr="00E84C66">
        <w:rPr>
          <w:i/>
          <w:iCs/>
          <w:sz w:val="20"/>
          <w:szCs w:val="20"/>
        </w:rPr>
        <w:t>Şu kadar ki, amme borçlusunun alacaklı tahsil daireleri itibarıyla tecil edilen borçlarının toplamı </w:t>
      </w:r>
      <w:r w:rsidRPr="00E84C66">
        <w:rPr>
          <w:b/>
          <w:bCs/>
          <w:i/>
          <w:iCs/>
          <w:sz w:val="20"/>
          <w:szCs w:val="20"/>
        </w:rPr>
        <w:t>bir milyon Türk lirasını </w:t>
      </w:r>
      <w:r w:rsidRPr="00E84C66">
        <w:rPr>
          <w:i/>
          <w:iCs/>
          <w:sz w:val="20"/>
          <w:szCs w:val="20"/>
        </w:rPr>
        <w:t>(bu tutar dahil) aşmadığı takdirde teminat şartı aranılmaz. Bu tutarın üzerindeki amme alacaklarının tecilinde, gösterilmesi zorunlu teminat tutarı </w:t>
      </w:r>
      <w:r w:rsidRPr="00E84C66">
        <w:rPr>
          <w:b/>
          <w:bCs/>
          <w:i/>
          <w:iCs/>
          <w:sz w:val="20"/>
          <w:szCs w:val="20"/>
        </w:rPr>
        <w:t>bir milyon Türk lirasını</w:t>
      </w:r>
      <w:r w:rsidRPr="00E84C66">
        <w:rPr>
          <w:i/>
          <w:iCs/>
          <w:sz w:val="20"/>
          <w:szCs w:val="20"/>
        </w:rPr>
        <w:t> aşan kısmın yarısıdır.</w:t>
      </w:r>
    </w:p>
    <w:p w14:paraId="0595428E" w14:textId="79EFC4E3" w:rsidR="00DE6536" w:rsidRPr="00E84C66" w:rsidRDefault="00DE6536" w:rsidP="00E84C66">
      <w:pPr>
        <w:shd w:val="clear" w:color="auto" w:fill="F2F2F2" w:themeFill="background1" w:themeFillShade="F2"/>
        <w:jc w:val="both"/>
        <w:rPr>
          <w:i/>
          <w:iCs/>
          <w:sz w:val="20"/>
          <w:szCs w:val="20"/>
        </w:rPr>
      </w:pPr>
      <w:r w:rsidRPr="00E84C66">
        <w:rPr>
          <w:i/>
          <w:iCs/>
          <w:sz w:val="20"/>
          <w:szCs w:val="20"/>
        </w:rPr>
        <w:t>Cumhurbaşkanı; bu tutarı on katına kadar artırmaya, yarısına kadar indirmeye, yeniden kanuni tutarına getirmeye ve alacaklı amme idareleri itibarıyla bu hadler arasında farklı tutar belirlemeye yetkilidir…”</w:t>
      </w:r>
    </w:p>
    <w:p w14:paraId="598A6BE0" w14:textId="0DA7425C" w:rsidR="00DE6536" w:rsidRPr="00DE6536" w:rsidRDefault="00E84C66" w:rsidP="00DE6536">
      <w:pPr>
        <w:jc w:val="both"/>
      </w:pPr>
      <w:r w:rsidRPr="00E84C66">
        <w:t>AATUHK</w:t>
      </w:r>
      <w:r>
        <w:t>’nın</w:t>
      </w:r>
      <w:r w:rsidRPr="00E84C66">
        <w:t xml:space="preserve"> 48</w:t>
      </w:r>
      <w:r>
        <w:t xml:space="preserve">. maddesi </w:t>
      </w:r>
      <w:r w:rsidRPr="00E84C66">
        <w:t xml:space="preserve">uyarınca uygulanan tecil faizi oranı </w:t>
      </w:r>
      <w:r w:rsidRPr="00E84C66">
        <w:rPr>
          <w:b/>
          <w:bCs/>
        </w:rPr>
        <w:t>yıllık %39</w:t>
      </w:r>
      <w:r w:rsidRPr="00E84C66">
        <w:t xml:space="preserve"> </w:t>
      </w:r>
      <w:r w:rsidRPr="00536B19">
        <w:rPr>
          <w:b/>
          <w:bCs/>
        </w:rPr>
        <w:t xml:space="preserve">(aylık %3,25) </w:t>
      </w:r>
      <w:r w:rsidRPr="00E84C66">
        <w:t xml:space="preserve">olarak belirlenmiştir. Bu oran, 13 Kasım 2025 tarihinde yayımlanan Seri: C Sıra No:9 Tahsilat Genel Tebliği ile yürürlüğe girmiştir. </w:t>
      </w:r>
    </w:p>
    <w:p w14:paraId="7F91517F" w14:textId="4A26F151" w:rsidR="00DE6536" w:rsidRDefault="00DE6536" w:rsidP="00D529E3">
      <w:pPr>
        <w:jc w:val="both"/>
      </w:pPr>
    </w:p>
    <w:p w14:paraId="58B4CC92" w14:textId="128684CD" w:rsidR="00C37CF9" w:rsidRPr="00616E52" w:rsidRDefault="00616E52" w:rsidP="00D529E3">
      <w:pPr>
        <w:jc w:val="both"/>
        <w:rPr>
          <w:b/>
          <w:bCs/>
          <w:sz w:val="26"/>
          <w:szCs w:val="26"/>
        </w:rPr>
      </w:pPr>
      <w:r w:rsidRPr="00616E52">
        <w:rPr>
          <w:b/>
          <w:bCs/>
          <w:sz w:val="26"/>
          <w:szCs w:val="26"/>
        </w:rPr>
        <w:t>II- GELİR VERGİSİ KANUNU’NUN MÜKERRER 20/D MADDESİ UYARINCA YURT DIŞINDAN KAZANÇ VE İRA</w:t>
      </w:r>
      <w:r w:rsidR="00B40FBF">
        <w:rPr>
          <w:b/>
          <w:bCs/>
          <w:sz w:val="26"/>
          <w:szCs w:val="26"/>
        </w:rPr>
        <w:t xml:space="preserve">T </w:t>
      </w:r>
      <w:r w:rsidR="00B40FBF" w:rsidRPr="00616E52">
        <w:rPr>
          <w:b/>
          <w:bCs/>
          <w:sz w:val="26"/>
          <w:szCs w:val="26"/>
        </w:rPr>
        <w:t>ELDE ED</w:t>
      </w:r>
      <w:r w:rsidR="00B40FBF">
        <w:rPr>
          <w:b/>
          <w:bCs/>
          <w:sz w:val="26"/>
          <w:szCs w:val="26"/>
        </w:rPr>
        <w:t>EN VE İSTİSNADAN YARARLANANLAR</w:t>
      </w:r>
      <w:r w:rsidRPr="00616E52">
        <w:rPr>
          <w:b/>
          <w:bCs/>
          <w:sz w:val="26"/>
          <w:szCs w:val="26"/>
        </w:rPr>
        <w:t xml:space="preserve"> İÇİN VERASET YOLUYLA MAL İNTİKALİNDE VERGİ ORANI %1 OLARAK BELİRLENMİŞTİR</w:t>
      </w:r>
    </w:p>
    <w:p w14:paraId="63C824AC" w14:textId="5AE7EB5F" w:rsidR="00C37CF9" w:rsidRPr="00C37CF9" w:rsidRDefault="00616E52" w:rsidP="00C37CF9">
      <w:pPr>
        <w:jc w:val="both"/>
      </w:pPr>
      <w:r>
        <w:t xml:space="preserve">7582 sayılı Kanunun 2. maddesi ile </w:t>
      </w:r>
      <w:r w:rsidR="00C37CF9" w:rsidRPr="00C37CF9">
        <w:t>Veraset ve İntikal Vergisi Kanunu</w:t>
      </w:r>
      <w:r w:rsidR="00C37CF9">
        <w:t>’</w:t>
      </w:r>
      <w:r w:rsidR="00C37CF9" w:rsidRPr="00C37CF9">
        <w:t>nun</w:t>
      </w:r>
      <w:r w:rsidR="00C37CF9">
        <w:t xml:space="preserve"> (VİVK’nın)</w:t>
      </w:r>
      <w:r w:rsidR="00C37CF9" w:rsidRPr="00C37CF9">
        <w:t xml:space="preserve"> 16</w:t>
      </w:r>
      <w:r w:rsidR="00C37CF9">
        <w:t>’</w:t>
      </w:r>
      <w:r w:rsidR="00C37CF9" w:rsidRPr="00C37CF9">
        <w:t>ncı maddesine ikinci fıkrasından sonra gelmek üzere aşağıdaki fıkra eklenmiştir</w:t>
      </w:r>
      <w:r w:rsidR="00C37CF9">
        <w:t>:</w:t>
      </w:r>
    </w:p>
    <w:p w14:paraId="1033BDFE" w14:textId="6166A357" w:rsidR="00C37CF9" w:rsidRPr="00616E52" w:rsidRDefault="00C37CF9" w:rsidP="00616E52">
      <w:pPr>
        <w:shd w:val="clear" w:color="auto" w:fill="F2F2F2" w:themeFill="background1" w:themeFillShade="F2"/>
        <w:jc w:val="both"/>
        <w:rPr>
          <w:i/>
          <w:iCs/>
          <w:sz w:val="20"/>
          <w:szCs w:val="20"/>
        </w:rPr>
      </w:pPr>
      <w:r w:rsidRPr="00616E52">
        <w:rPr>
          <w:i/>
          <w:iCs/>
          <w:sz w:val="20"/>
          <w:szCs w:val="20"/>
        </w:rPr>
        <w:t>“31/12/1960 tarihli ve 193 sayılı Gelir Vergisi Kanunu’nun mükerrer 20/D maddesi kapsamında gelir vergisi istisnasından yararlananlardan, mezkûr istisna için öngörülen süre dâhilinde gerçekleşen veraset yoluyla mal intikalinde vergi oranı %1 olarak uygulanır.”</w:t>
      </w:r>
    </w:p>
    <w:p w14:paraId="5EA78AEF" w14:textId="3506A383" w:rsidR="00C37CF9" w:rsidRPr="00DE6536" w:rsidRDefault="00616E52" w:rsidP="00D529E3">
      <w:pPr>
        <w:jc w:val="both"/>
      </w:pPr>
      <w:r>
        <w:lastRenderedPageBreak/>
        <w:t xml:space="preserve">VİVK’nın “nispet” başlıklı 16. maddesi, </w:t>
      </w:r>
      <w:r w:rsidR="00536B19">
        <w:t>v</w:t>
      </w:r>
      <w:r w:rsidRPr="00616E52">
        <w:t xml:space="preserve">eraset ve </w:t>
      </w:r>
      <w:r w:rsidR="00536B19">
        <w:t>i</w:t>
      </w:r>
      <w:r w:rsidRPr="00616E52">
        <w:t xml:space="preserve">ntikal </w:t>
      </w:r>
      <w:r w:rsidR="00536B19">
        <w:t>v</w:t>
      </w:r>
      <w:r w:rsidRPr="00616E52">
        <w:t>ergisi</w:t>
      </w:r>
      <w:r>
        <w:t>nin alınacağı oranları göstermektedir.</w:t>
      </w:r>
      <w:r w:rsidR="00C93063">
        <w:t xml:space="preserve"> Yüzde 1, veraset yoluyla intikallerde basamaklı sistemde alınan en düşük orandır.</w:t>
      </w:r>
    </w:p>
    <w:p w14:paraId="72161D73" w14:textId="355D13E5" w:rsidR="00DE6536" w:rsidRDefault="00616E52" w:rsidP="00D529E3">
      <w:pPr>
        <w:jc w:val="both"/>
      </w:pPr>
      <w:r>
        <w:t>“</w:t>
      </w:r>
      <w:r w:rsidRPr="00616E52">
        <w:t>Yurt dışından elde edilen kazanç ve iratlar için vergi istisnası</w:t>
      </w:r>
      <w:r>
        <w:t>” başlıklı</w:t>
      </w:r>
      <w:r w:rsidRPr="00616E52">
        <w:t xml:space="preserve"> </w:t>
      </w:r>
      <w:r>
        <w:t>m</w:t>
      </w:r>
      <w:r w:rsidRPr="00616E52">
        <w:t>ükerrer 20/D</w:t>
      </w:r>
      <w:r>
        <w:t xml:space="preserve"> madde, 7582 sayılı Kanunun 4. maddesi ile GVK’ya eklenmiştir. Bu hususta aşağıda IV. bölümde açıklama yapılmıştır.</w:t>
      </w:r>
    </w:p>
    <w:p w14:paraId="1352C58F" w14:textId="734D4A31" w:rsidR="00176EAD" w:rsidRPr="00C515A0" w:rsidRDefault="00C515A0" w:rsidP="00D529E3">
      <w:pPr>
        <w:jc w:val="both"/>
        <w:rPr>
          <w:sz w:val="26"/>
          <w:szCs w:val="26"/>
        </w:rPr>
      </w:pPr>
      <w:r w:rsidRPr="00C515A0">
        <w:rPr>
          <w:b/>
          <w:bCs/>
          <w:sz w:val="26"/>
          <w:szCs w:val="26"/>
        </w:rPr>
        <w:t>III- GELİR VERGİSİ KANUNU’NUN HİZMET ERBABINA PAY SENEDİ VERİLMEK SURETİYLE SAĞLANAN MENFAATLERDE ÜCRET İSTİSNASI BAŞLIKLI 17. MADDESİNDEKİ SÜRELER YENİDEN BELİRLENMİŞTİR</w:t>
      </w:r>
    </w:p>
    <w:p w14:paraId="03909A87" w14:textId="1BAA1E0A" w:rsidR="00176EAD" w:rsidRDefault="00C515A0" w:rsidP="00D529E3">
      <w:pPr>
        <w:jc w:val="both"/>
      </w:pPr>
      <w:r>
        <w:t xml:space="preserve">7582 sayılı Kanunun 3. maddesi ile </w:t>
      </w:r>
      <w:r w:rsidR="00176EAD" w:rsidRPr="00176EAD">
        <w:t>Gelir Vergisi Kanunu</w:t>
      </w:r>
      <w:r w:rsidR="00176EAD">
        <w:t>’</w:t>
      </w:r>
      <w:r w:rsidR="00176EAD" w:rsidRPr="00176EAD">
        <w:t>nun 17</w:t>
      </w:r>
      <w:r w:rsidR="00176EAD">
        <w:t>’</w:t>
      </w:r>
      <w:r w:rsidR="00176EAD" w:rsidRPr="00176EAD">
        <w:t>nci maddesinin birinci fıkrasında yer alan “tutarını” ibaresi “tutarının iki katını” şeklinde, ikinci fıkrasında yer alan “üç”, “dört”, “altı”, “yedi” ve “on iki” ibareleri sırasıyla “iki”, “üç”, “dört”, “beş” ve “altı” şeklinde değiştirilmiştir.</w:t>
      </w:r>
      <w:r>
        <w:t xml:space="preserve"> Değişiklikler yayımı tarihinde yürürlüğe girmiştir.</w:t>
      </w:r>
    </w:p>
    <w:p w14:paraId="6B96D83E" w14:textId="53B9FCA9" w:rsidR="00176EAD" w:rsidRDefault="00176EAD" w:rsidP="00D529E3">
      <w:pPr>
        <w:jc w:val="both"/>
      </w:pPr>
      <w:r>
        <w:t>Yapılan değişiklik sonrasında GVK’nın 17. maddesinin son hali aşağıdaki gibidir:</w:t>
      </w:r>
    </w:p>
    <w:p w14:paraId="4513D47E" w14:textId="1BA7BACC" w:rsidR="000A2E6E" w:rsidRDefault="00176EAD" w:rsidP="002D2703">
      <w:pPr>
        <w:shd w:val="clear" w:color="auto" w:fill="F2F2F2" w:themeFill="background1" w:themeFillShade="F2"/>
        <w:jc w:val="both"/>
        <w:rPr>
          <w:i/>
          <w:iCs/>
          <w:sz w:val="20"/>
          <w:szCs w:val="20"/>
        </w:rPr>
      </w:pPr>
      <w:r w:rsidRPr="000A2E6E">
        <w:rPr>
          <w:i/>
          <w:iCs/>
          <w:sz w:val="20"/>
          <w:szCs w:val="20"/>
        </w:rPr>
        <w:t>“</w:t>
      </w:r>
      <w:r w:rsidR="000A2E6E" w:rsidRPr="000A2E6E">
        <w:rPr>
          <w:b/>
          <w:bCs/>
          <w:i/>
          <w:iCs/>
          <w:sz w:val="20"/>
          <w:szCs w:val="20"/>
        </w:rPr>
        <w:t>Madde 17 Hizmet erbabına pay senedi verilmek suretiyle sağlanan menfaatlerde ücret istisnası:</w:t>
      </w:r>
    </w:p>
    <w:p w14:paraId="5AA83EAC" w14:textId="59D361C6" w:rsidR="00176EAD" w:rsidRPr="000A2E6E" w:rsidRDefault="00176EAD" w:rsidP="002D2703">
      <w:pPr>
        <w:shd w:val="clear" w:color="auto" w:fill="F2F2F2" w:themeFill="background1" w:themeFillShade="F2"/>
        <w:jc w:val="both"/>
        <w:rPr>
          <w:i/>
          <w:iCs/>
          <w:sz w:val="20"/>
          <w:szCs w:val="20"/>
        </w:rPr>
      </w:pPr>
      <w:r w:rsidRPr="000A2E6E">
        <w:rPr>
          <w:i/>
          <w:iCs/>
          <w:sz w:val="20"/>
          <w:szCs w:val="20"/>
        </w:rPr>
        <w:t>Sanayi ve Teknoloji Bakanlığı</w:t>
      </w:r>
      <w:r w:rsidR="002D2703">
        <w:rPr>
          <w:i/>
          <w:iCs/>
          <w:sz w:val="20"/>
          <w:szCs w:val="20"/>
        </w:rPr>
        <w:t>’</w:t>
      </w:r>
      <w:r w:rsidRPr="000A2E6E">
        <w:rPr>
          <w:i/>
          <w:iCs/>
          <w:sz w:val="20"/>
          <w:szCs w:val="20"/>
        </w:rPr>
        <w:t>nca belirlenen kriterlere göre teknogirişim şirketi niteliğini haiz işverenlerce hizmet erbabına bedelsiz veya indirimli olarak verilen ve ücret niteliğinde kabul edilen pay senetlerinin, verildiği tarihteki rayiç değerinin o yıldaki bir yıllık brüt ücret </w:t>
      </w:r>
      <w:r w:rsidRPr="000A2E6E">
        <w:rPr>
          <w:b/>
          <w:bCs/>
          <w:i/>
          <w:iCs/>
          <w:sz w:val="20"/>
          <w:szCs w:val="20"/>
        </w:rPr>
        <w:t>tutarının iki katını </w:t>
      </w:r>
      <w:r w:rsidRPr="000A2E6E">
        <w:rPr>
          <w:i/>
          <w:iCs/>
          <w:sz w:val="20"/>
          <w:szCs w:val="20"/>
        </w:rPr>
        <w:t>aşmayan kısmı gelir vergisinden istisnadır.</w:t>
      </w:r>
    </w:p>
    <w:p w14:paraId="03792EDF" w14:textId="35EE5074" w:rsidR="00176EAD" w:rsidRPr="000A2E6E" w:rsidRDefault="00176EAD" w:rsidP="002D2703">
      <w:pPr>
        <w:shd w:val="clear" w:color="auto" w:fill="F2F2F2" w:themeFill="background1" w:themeFillShade="F2"/>
        <w:jc w:val="both"/>
        <w:rPr>
          <w:i/>
          <w:iCs/>
          <w:sz w:val="20"/>
          <w:szCs w:val="20"/>
        </w:rPr>
      </w:pPr>
      <w:r w:rsidRPr="000A2E6E">
        <w:rPr>
          <w:i/>
          <w:iCs/>
          <w:sz w:val="20"/>
          <w:szCs w:val="20"/>
        </w:rPr>
        <w:t>Şu kadar ki, hizmet erbabı tarafından bu şekilde iktisap edilen pay senetlerinin; iktisap tarihinden itibaren </w:t>
      </w:r>
      <w:r w:rsidRPr="000A2E6E">
        <w:rPr>
          <w:b/>
          <w:bCs/>
          <w:i/>
          <w:iCs/>
          <w:sz w:val="20"/>
          <w:szCs w:val="20"/>
        </w:rPr>
        <w:t>iki</w:t>
      </w:r>
      <w:r w:rsidRPr="000A2E6E">
        <w:rPr>
          <w:i/>
          <w:iCs/>
          <w:sz w:val="20"/>
          <w:szCs w:val="20"/>
        </w:rPr>
        <w:t> tam yıl içerisinde elden çıkarılması halinde istisna edilen verginin tamamı, </w:t>
      </w:r>
      <w:r w:rsidRPr="000A2E6E">
        <w:rPr>
          <w:b/>
          <w:bCs/>
          <w:i/>
          <w:iCs/>
          <w:sz w:val="20"/>
          <w:szCs w:val="20"/>
        </w:rPr>
        <w:t>üç ila dört</w:t>
      </w:r>
      <w:r w:rsidRPr="000A2E6E">
        <w:rPr>
          <w:i/>
          <w:iCs/>
          <w:sz w:val="20"/>
          <w:szCs w:val="20"/>
        </w:rPr>
        <w:t> yıl içerisinde elden çıkarılması halinde istisna edilen verginin %75’i, </w:t>
      </w:r>
      <w:r w:rsidRPr="000A2E6E">
        <w:rPr>
          <w:b/>
          <w:bCs/>
          <w:i/>
          <w:iCs/>
          <w:sz w:val="20"/>
          <w:szCs w:val="20"/>
        </w:rPr>
        <w:t>beş ila altı</w:t>
      </w:r>
      <w:r w:rsidRPr="000A2E6E">
        <w:rPr>
          <w:i/>
          <w:iCs/>
          <w:sz w:val="20"/>
          <w:szCs w:val="20"/>
        </w:rPr>
        <w:t> yıl içerisinde elden çıkarılması halinde istisna edilen verginin %25’i, vergi ziyaı cezası uygulanmaksızın gecikme faizi ile birlikte işverenden tahsil edilir.</w:t>
      </w:r>
    </w:p>
    <w:p w14:paraId="5B07C114" w14:textId="77777777" w:rsidR="00176EAD" w:rsidRPr="000A2E6E" w:rsidRDefault="00176EAD" w:rsidP="002D2703">
      <w:pPr>
        <w:shd w:val="clear" w:color="auto" w:fill="F2F2F2" w:themeFill="background1" w:themeFillShade="F2"/>
        <w:jc w:val="both"/>
        <w:rPr>
          <w:i/>
          <w:iCs/>
          <w:sz w:val="20"/>
          <w:szCs w:val="20"/>
        </w:rPr>
      </w:pPr>
      <w:r w:rsidRPr="000A2E6E">
        <w:rPr>
          <w:i/>
          <w:iCs/>
          <w:sz w:val="20"/>
          <w:szCs w:val="20"/>
        </w:rPr>
        <w:t>Bu şekilde istisna nedeniyle zamanında alınmayan vergilere ilişkin zamanaşımı süresi, hizmet erbabına bedelsiz veya indirimli olarak verilen pay senetlerinin hizmet erbabı tarafından elden çıkarıldığı tarihi takip eden takvim yılı başından itibaren başlar.</w:t>
      </w:r>
    </w:p>
    <w:p w14:paraId="3156543F" w14:textId="37C46D59" w:rsidR="00176EAD" w:rsidRPr="000A2E6E" w:rsidRDefault="00176EAD" w:rsidP="002D2703">
      <w:pPr>
        <w:shd w:val="clear" w:color="auto" w:fill="F2F2F2" w:themeFill="background1" w:themeFillShade="F2"/>
        <w:jc w:val="both"/>
        <w:rPr>
          <w:b/>
          <w:bCs/>
          <w:i/>
          <w:iCs/>
          <w:sz w:val="20"/>
          <w:szCs w:val="20"/>
        </w:rPr>
      </w:pPr>
      <w:r w:rsidRPr="000A2E6E">
        <w:rPr>
          <w:i/>
          <w:iCs/>
          <w:sz w:val="20"/>
          <w:szCs w:val="20"/>
        </w:rPr>
        <w:t>Bu maddenin uygulanmasına ilişkin usul ve esasları belirlemeye Hazine ve Maliye Bakanlığı yetkilidir.</w:t>
      </w:r>
      <w:r w:rsidR="000A2E6E" w:rsidRPr="000A2E6E">
        <w:rPr>
          <w:i/>
          <w:iCs/>
          <w:sz w:val="20"/>
          <w:szCs w:val="20"/>
        </w:rPr>
        <w:t>”</w:t>
      </w:r>
    </w:p>
    <w:p w14:paraId="78386557" w14:textId="77777777" w:rsidR="000A2E6E" w:rsidRDefault="000A2E6E" w:rsidP="00176EAD">
      <w:pPr>
        <w:jc w:val="both"/>
      </w:pPr>
    </w:p>
    <w:p w14:paraId="5E9A43BF" w14:textId="08A82229" w:rsidR="00C515A0" w:rsidRPr="004C7C1E" w:rsidRDefault="00C515A0" w:rsidP="00176EAD">
      <w:pPr>
        <w:jc w:val="both"/>
        <w:rPr>
          <w:b/>
          <w:bCs/>
          <w:sz w:val="26"/>
          <w:szCs w:val="26"/>
        </w:rPr>
      </w:pPr>
      <w:r w:rsidRPr="004C7C1E">
        <w:rPr>
          <w:b/>
          <w:bCs/>
          <w:sz w:val="26"/>
          <w:szCs w:val="26"/>
        </w:rPr>
        <w:t xml:space="preserve">IV- </w:t>
      </w:r>
      <w:r w:rsidR="004C7C1E" w:rsidRPr="004C7C1E">
        <w:rPr>
          <w:b/>
          <w:bCs/>
          <w:sz w:val="26"/>
          <w:szCs w:val="26"/>
        </w:rPr>
        <w:t>TÜRKİYE’DE YERLEŞMİŞ SAYILAN GERÇEK KİŞİLERİN YURT DIŞINDA ELDE ETTİĞİ KAZANÇ VE İRATLAR YİRMİ YIL SÜREYLE GELİR VERGİSİNDEN İSTİSNADIR</w:t>
      </w:r>
    </w:p>
    <w:p w14:paraId="3DA0D713" w14:textId="6E811FEE" w:rsidR="00C515A0" w:rsidRPr="00C515A0" w:rsidRDefault="004665DE" w:rsidP="00C515A0">
      <w:pPr>
        <w:jc w:val="both"/>
      </w:pPr>
      <w:r>
        <w:t xml:space="preserve">7582 sayılı Kanunun 4. maddesi ile </w:t>
      </w:r>
      <w:r w:rsidR="00C515A0">
        <w:t>GVK’nın</w:t>
      </w:r>
      <w:r w:rsidR="00C515A0" w:rsidRPr="00C515A0">
        <w:t xml:space="preserve"> mükerrer 20/C maddesinden sonra gelmek üzere aşağıdaki madde eklenmiştir.</w:t>
      </w:r>
    </w:p>
    <w:p w14:paraId="5E67C6D9" w14:textId="77777777" w:rsidR="00C515A0" w:rsidRPr="004C7C1E" w:rsidRDefault="00C515A0" w:rsidP="004C7C1E">
      <w:pPr>
        <w:shd w:val="clear" w:color="auto" w:fill="F2F2F2" w:themeFill="background1" w:themeFillShade="F2"/>
        <w:jc w:val="both"/>
        <w:rPr>
          <w:b/>
          <w:bCs/>
          <w:i/>
          <w:iCs/>
          <w:sz w:val="20"/>
          <w:szCs w:val="20"/>
        </w:rPr>
      </w:pPr>
      <w:r w:rsidRPr="004C7C1E">
        <w:rPr>
          <w:i/>
          <w:iCs/>
          <w:sz w:val="20"/>
          <w:szCs w:val="20"/>
        </w:rPr>
        <w:t>“</w:t>
      </w:r>
      <w:r w:rsidRPr="004C7C1E">
        <w:rPr>
          <w:b/>
          <w:bCs/>
          <w:i/>
          <w:iCs/>
          <w:sz w:val="20"/>
          <w:szCs w:val="20"/>
        </w:rPr>
        <w:t>Yurt dışından elde edilen kazanç ve iratlar için vergi istisnası:</w:t>
      </w:r>
    </w:p>
    <w:p w14:paraId="4E444F98" w14:textId="77777777" w:rsidR="00C515A0" w:rsidRPr="004C7C1E" w:rsidRDefault="00C515A0" w:rsidP="004C7C1E">
      <w:pPr>
        <w:shd w:val="clear" w:color="auto" w:fill="F2F2F2" w:themeFill="background1" w:themeFillShade="F2"/>
        <w:jc w:val="both"/>
        <w:rPr>
          <w:i/>
          <w:iCs/>
          <w:sz w:val="20"/>
          <w:szCs w:val="20"/>
        </w:rPr>
      </w:pPr>
      <w:r w:rsidRPr="004C7C1E">
        <w:rPr>
          <w:b/>
          <w:bCs/>
          <w:i/>
          <w:iCs/>
          <w:sz w:val="20"/>
          <w:szCs w:val="20"/>
        </w:rPr>
        <w:t>MÜKERRER MADDE 20/D-</w:t>
      </w:r>
      <w:r w:rsidRPr="004C7C1E">
        <w:rPr>
          <w:i/>
          <w:iCs/>
          <w:sz w:val="20"/>
          <w:szCs w:val="20"/>
        </w:rPr>
        <w:t xml:space="preserve"> </w:t>
      </w:r>
      <w:r w:rsidRPr="004C7C1E">
        <w:rPr>
          <w:b/>
          <w:bCs/>
          <w:i/>
          <w:iCs/>
          <w:sz w:val="20"/>
          <w:szCs w:val="20"/>
        </w:rPr>
        <w:t>Türkiye’de yerleşmiş sayılan gerçek kişilerin, Türkiye’de yerleşmiş sayılmasından önceki son üç takvim yılında Türkiye’de ikametgahının ve vergi mükellefiyetinin bulunmaması şartıyla</w:t>
      </w:r>
      <w:r w:rsidRPr="004C7C1E">
        <w:rPr>
          <w:i/>
          <w:iCs/>
          <w:sz w:val="20"/>
          <w:szCs w:val="20"/>
        </w:rPr>
        <w:t xml:space="preserve"> Türkiye dışında elde ettiği kazanç ve iratları yirmi yıl boyunca gelir vergisinden müstesnadır.</w:t>
      </w:r>
    </w:p>
    <w:p w14:paraId="2DAE4F1D" w14:textId="77777777" w:rsidR="00C515A0" w:rsidRPr="004C7C1E" w:rsidRDefault="00C515A0" w:rsidP="004C7C1E">
      <w:pPr>
        <w:shd w:val="clear" w:color="auto" w:fill="F2F2F2" w:themeFill="background1" w:themeFillShade="F2"/>
        <w:jc w:val="both"/>
        <w:rPr>
          <w:i/>
          <w:iCs/>
          <w:sz w:val="20"/>
          <w:szCs w:val="20"/>
        </w:rPr>
      </w:pPr>
      <w:r w:rsidRPr="004C7C1E">
        <w:rPr>
          <w:i/>
          <w:iCs/>
          <w:sz w:val="20"/>
          <w:szCs w:val="20"/>
        </w:rPr>
        <w:t>Birinci fıkra kapsamındaki gerçek kişilerin bu madde kapsamına girmeden önce, Türkiye’de elde ettiği gayrimenkul sermaye iradı, menkul sermaye iradı veya değer artışı kazancı nedeniyle mükellefiyetinin bulunması bu istisnadan yararlanmasına engel teşkil etmez.</w:t>
      </w:r>
    </w:p>
    <w:p w14:paraId="131DDDA9" w14:textId="77777777" w:rsidR="00C515A0" w:rsidRPr="004C7C1E" w:rsidRDefault="00C515A0" w:rsidP="004C7C1E">
      <w:pPr>
        <w:shd w:val="clear" w:color="auto" w:fill="F2F2F2" w:themeFill="background1" w:themeFillShade="F2"/>
        <w:jc w:val="both"/>
        <w:rPr>
          <w:i/>
          <w:iCs/>
          <w:sz w:val="20"/>
          <w:szCs w:val="20"/>
        </w:rPr>
      </w:pPr>
      <w:r w:rsidRPr="004C7C1E">
        <w:rPr>
          <w:i/>
          <w:iCs/>
          <w:sz w:val="20"/>
          <w:szCs w:val="20"/>
        </w:rPr>
        <w:lastRenderedPageBreak/>
        <w:t>Birinci fıkra kapsamındaki kazanç ve iratlar için yıllık beyanname verilmez, diğer gelirler nedeniyle beyanname verilmesi halinde de bu gelirler beyannameye dahil edilmez.</w:t>
      </w:r>
    </w:p>
    <w:p w14:paraId="7BCD52DD" w14:textId="77777777" w:rsidR="00C515A0" w:rsidRPr="004C7C1E" w:rsidRDefault="00C515A0" w:rsidP="004C7C1E">
      <w:pPr>
        <w:shd w:val="clear" w:color="auto" w:fill="F2F2F2" w:themeFill="background1" w:themeFillShade="F2"/>
        <w:jc w:val="both"/>
        <w:rPr>
          <w:i/>
          <w:iCs/>
          <w:sz w:val="20"/>
          <w:szCs w:val="20"/>
        </w:rPr>
      </w:pPr>
      <w:r w:rsidRPr="004C7C1E">
        <w:rPr>
          <w:i/>
          <w:iCs/>
          <w:sz w:val="20"/>
          <w:szCs w:val="20"/>
        </w:rPr>
        <w:t>İstisna kapsamındaki kazanç ve iratlara ilişkin gider ve maliyetler, vergiye tabi kazanç ve iratların tespitinde dikkate alınmaz.</w:t>
      </w:r>
    </w:p>
    <w:p w14:paraId="0EF0EA84" w14:textId="299869A0" w:rsidR="00C515A0" w:rsidRPr="004C7C1E" w:rsidRDefault="00C515A0" w:rsidP="004C7C1E">
      <w:pPr>
        <w:shd w:val="clear" w:color="auto" w:fill="F2F2F2" w:themeFill="background1" w:themeFillShade="F2"/>
        <w:jc w:val="both"/>
        <w:rPr>
          <w:i/>
          <w:iCs/>
          <w:sz w:val="20"/>
          <w:szCs w:val="20"/>
        </w:rPr>
      </w:pPr>
      <w:r w:rsidRPr="004C7C1E">
        <w:rPr>
          <w:i/>
          <w:iCs/>
          <w:sz w:val="20"/>
          <w:szCs w:val="20"/>
        </w:rPr>
        <w:t>Bu istisna kapsamındaki kazanç ve iratlar nedeniyle yabancı memleketlerde ödenen vergiler Türkiye’de tarh edilen gelir vergisinden mahsup edilemez.</w:t>
      </w:r>
      <w:r w:rsidR="004C7C1E" w:rsidRPr="004C7C1E">
        <w:rPr>
          <w:i/>
          <w:iCs/>
          <w:sz w:val="20"/>
          <w:szCs w:val="20"/>
        </w:rPr>
        <w:t>”</w:t>
      </w:r>
    </w:p>
    <w:p w14:paraId="4B6171BD" w14:textId="77777777" w:rsidR="00C515A0" w:rsidRPr="004C7C1E" w:rsidRDefault="00C515A0" w:rsidP="004C7C1E">
      <w:pPr>
        <w:shd w:val="clear" w:color="auto" w:fill="F2F2F2" w:themeFill="background1" w:themeFillShade="F2"/>
        <w:jc w:val="both"/>
        <w:rPr>
          <w:i/>
          <w:iCs/>
          <w:sz w:val="20"/>
          <w:szCs w:val="20"/>
        </w:rPr>
      </w:pPr>
      <w:r w:rsidRPr="004C7C1E">
        <w:rPr>
          <w:i/>
          <w:iCs/>
          <w:sz w:val="20"/>
          <w:szCs w:val="20"/>
        </w:rPr>
        <w:t>İstisnaya ilişkin şartların taşınmadığının sonradan tespit edilmesi halinde tahakkuk ettirilmeyen vergiler, ziyaa uğramış sayılır.</w:t>
      </w:r>
    </w:p>
    <w:p w14:paraId="74554ACE" w14:textId="77777777" w:rsidR="00C515A0" w:rsidRPr="004C7C1E" w:rsidRDefault="00C515A0" w:rsidP="004C7C1E">
      <w:pPr>
        <w:shd w:val="clear" w:color="auto" w:fill="F2F2F2" w:themeFill="background1" w:themeFillShade="F2"/>
        <w:jc w:val="both"/>
        <w:rPr>
          <w:i/>
          <w:iCs/>
          <w:sz w:val="20"/>
          <w:szCs w:val="20"/>
        </w:rPr>
      </w:pPr>
      <w:r w:rsidRPr="004C7C1E">
        <w:rPr>
          <w:i/>
          <w:iCs/>
          <w:sz w:val="20"/>
          <w:szCs w:val="20"/>
        </w:rPr>
        <w:t>Hazine ve Maliye Bakanlığı bu maddenin uygulanmasına ilişkin usul ve esasları belirlemeye yetkilidir.”</w:t>
      </w:r>
    </w:p>
    <w:p w14:paraId="7E500710" w14:textId="77777777" w:rsidR="004C7C1E" w:rsidRPr="004C7C1E" w:rsidRDefault="004C7C1E" w:rsidP="004C7C1E">
      <w:pPr>
        <w:jc w:val="both"/>
        <w:rPr>
          <w:b/>
          <w:bCs/>
        </w:rPr>
      </w:pPr>
      <w:r w:rsidRPr="004C7C1E">
        <w:rPr>
          <w:b/>
          <w:bCs/>
        </w:rPr>
        <w:t>GVK’nın mükerrer 20/D maddesi 1/1/2026 tarihinden itibaren Türkiye’ye yerleşmiş sayılanlara uygulanmak üzere yayımı tarihinde yürürlüğe girer.</w:t>
      </w:r>
    </w:p>
    <w:p w14:paraId="125C69B5" w14:textId="77777777" w:rsidR="004C7C1E" w:rsidRDefault="004C7C1E" w:rsidP="00C515A0">
      <w:pPr>
        <w:jc w:val="both"/>
      </w:pPr>
    </w:p>
    <w:p w14:paraId="018BE554" w14:textId="477B881C" w:rsidR="004C7C1E" w:rsidRPr="004665DE" w:rsidRDefault="004665DE" w:rsidP="00C515A0">
      <w:pPr>
        <w:jc w:val="both"/>
        <w:rPr>
          <w:sz w:val="26"/>
          <w:szCs w:val="26"/>
        </w:rPr>
      </w:pPr>
      <w:r w:rsidRPr="004665DE">
        <w:rPr>
          <w:b/>
          <w:bCs/>
          <w:sz w:val="26"/>
          <w:szCs w:val="26"/>
        </w:rPr>
        <w:t>V-</w:t>
      </w:r>
      <w:r w:rsidRPr="004665DE">
        <w:rPr>
          <w:sz w:val="26"/>
          <w:szCs w:val="26"/>
        </w:rPr>
        <w:t xml:space="preserve"> </w:t>
      </w:r>
      <w:r w:rsidRPr="004665DE">
        <w:rPr>
          <w:b/>
          <w:bCs/>
          <w:sz w:val="26"/>
          <w:szCs w:val="26"/>
        </w:rPr>
        <w:t>NİTELİKLİ HİZMET MERKEZLERİNDE İSTİHDAM EDİLEN NİTELİKLİ HİZMET PERSONELİNİN ÜCRETLERİNE İSTİSNA GETİRİLMİŞTİR</w:t>
      </w:r>
    </w:p>
    <w:p w14:paraId="377CE125" w14:textId="4F514B0E" w:rsidR="004665DE" w:rsidRPr="004665DE" w:rsidRDefault="004665DE" w:rsidP="004665DE">
      <w:pPr>
        <w:jc w:val="both"/>
      </w:pPr>
      <w:r>
        <w:t xml:space="preserve">7582 sayılı Kanunun 5. maddesi ile ücretlerde istisna edilen unsurları belirleyen “Ücretler” başlıklı GVK’nın </w:t>
      </w:r>
      <w:r w:rsidRPr="004665DE">
        <w:t>23</w:t>
      </w:r>
      <w:r>
        <w:t>’</w:t>
      </w:r>
      <w:r w:rsidRPr="004665DE">
        <w:t xml:space="preserve">üncü maddesinin birinci fıkrasına aşağıdaki </w:t>
      </w:r>
      <w:r>
        <w:t xml:space="preserve">20. </w:t>
      </w:r>
      <w:r w:rsidRPr="004665DE">
        <w:t>bent eklenmiştir.</w:t>
      </w:r>
      <w:r w:rsidR="001D7566">
        <w:t xml:space="preserve"> Söz konusu ilave bent yayımı tarihinde yürürlüğe girmiştir.</w:t>
      </w:r>
    </w:p>
    <w:p w14:paraId="25D7E340" w14:textId="35CE6BF4" w:rsidR="00163A88" w:rsidRDefault="004665DE" w:rsidP="004665DE">
      <w:pPr>
        <w:shd w:val="clear" w:color="auto" w:fill="F2F2F2" w:themeFill="background1" w:themeFillShade="F2"/>
        <w:jc w:val="both"/>
        <w:rPr>
          <w:sz w:val="20"/>
          <w:szCs w:val="20"/>
        </w:rPr>
      </w:pPr>
      <w:r w:rsidRPr="004665DE">
        <w:rPr>
          <w:sz w:val="20"/>
          <w:szCs w:val="20"/>
        </w:rPr>
        <w:t>“</w:t>
      </w:r>
      <w:r w:rsidR="00163A88">
        <w:rPr>
          <w:sz w:val="20"/>
          <w:szCs w:val="20"/>
        </w:rPr>
        <w:t>Madde 23- Ücretlerde</w:t>
      </w:r>
    </w:p>
    <w:p w14:paraId="4C7CEAF6" w14:textId="7F9C2F84" w:rsidR="00163A88" w:rsidRDefault="00163A88" w:rsidP="004665DE">
      <w:pPr>
        <w:shd w:val="clear" w:color="auto" w:fill="F2F2F2" w:themeFill="background1" w:themeFillShade="F2"/>
        <w:jc w:val="both"/>
        <w:rPr>
          <w:sz w:val="20"/>
          <w:szCs w:val="20"/>
        </w:rPr>
      </w:pPr>
      <w:r w:rsidRPr="00163A88">
        <w:rPr>
          <w:sz w:val="20"/>
          <w:szCs w:val="20"/>
        </w:rPr>
        <w:t>Aşağıda yazılı ücretler Gelir Vergisi'nden istisna edilmiştir:</w:t>
      </w:r>
    </w:p>
    <w:p w14:paraId="60547208" w14:textId="77777777" w:rsidR="002010B6" w:rsidRDefault="00163A88" w:rsidP="004665DE">
      <w:pPr>
        <w:shd w:val="clear" w:color="auto" w:fill="F2F2F2" w:themeFill="background1" w:themeFillShade="F2"/>
        <w:jc w:val="both"/>
        <w:rPr>
          <w:sz w:val="20"/>
          <w:szCs w:val="20"/>
        </w:rPr>
      </w:pPr>
      <w:r>
        <w:rPr>
          <w:sz w:val="20"/>
          <w:szCs w:val="20"/>
        </w:rPr>
        <w:t>…</w:t>
      </w:r>
    </w:p>
    <w:p w14:paraId="4CD6191A" w14:textId="30B30F08" w:rsidR="004665DE" w:rsidRPr="004665DE" w:rsidRDefault="004665DE" w:rsidP="004665DE">
      <w:pPr>
        <w:shd w:val="clear" w:color="auto" w:fill="F2F2F2" w:themeFill="background1" w:themeFillShade="F2"/>
        <w:jc w:val="both"/>
        <w:rPr>
          <w:sz w:val="20"/>
          <w:szCs w:val="20"/>
        </w:rPr>
      </w:pPr>
      <w:r w:rsidRPr="002010B6">
        <w:rPr>
          <w:b/>
          <w:bCs/>
          <w:i/>
          <w:iCs/>
          <w:sz w:val="20"/>
          <w:szCs w:val="20"/>
        </w:rPr>
        <w:t>20.</w:t>
      </w:r>
      <w:r w:rsidRPr="004665DE">
        <w:rPr>
          <w:sz w:val="20"/>
          <w:szCs w:val="20"/>
        </w:rPr>
        <w:t xml:space="preserve"> 5/6/2003 tarihli ve 4875 sayılı Doğrudan Yabancı Yatırımlar Kanununun ek 1’inci maddesinde tanımlanan </w:t>
      </w:r>
      <w:r w:rsidRPr="004665DE">
        <w:rPr>
          <w:b/>
          <w:bCs/>
          <w:sz w:val="20"/>
          <w:szCs w:val="20"/>
        </w:rPr>
        <w:t>nitelikli hizmet merkezlerinde istihdam edilen nitelikli hizmet personelinin</w:t>
      </w:r>
      <w:r w:rsidRPr="004665DE">
        <w:rPr>
          <w:sz w:val="20"/>
          <w:szCs w:val="20"/>
        </w:rPr>
        <w:t xml:space="preserve"> ücretlerinin brüt asgari ücretin üç katını aşmayan kısmı (9/1/2002 tarihli ve 4737 sayılı Endüstri Bölgeleri Kanunu kapsamında kurulan endüstri bölgelerinden bölgenin yabancı yatırım yoğunluğuna göre Cumhurbaşkanınca uygun bulunanlar ile katılımcı belgesi alarak </w:t>
      </w:r>
      <w:r w:rsidRPr="00C402D1">
        <w:rPr>
          <w:b/>
          <w:bCs/>
          <w:sz w:val="20"/>
          <w:szCs w:val="20"/>
        </w:rPr>
        <w:t>İstanbul Finans Merkezinde faaliyet gösteren nitelikli hizmet merkezleri açısından</w:t>
      </w:r>
      <w:r w:rsidRPr="004665DE">
        <w:rPr>
          <w:sz w:val="20"/>
          <w:szCs w:val="20"/>
        </w:rPr>
        <w:t xml:space="preserve"> brüt asgari ücretin beş katı olarak uygulanır.). Cumhurbaşkanı, bu bentte yer alan üç ve beş katlarını birlikte veya ayrı ayrı bir kata kadar belirlemeye, iki katına kadar artırmaya yetkilidir.”</w:t>
      </w:r>
    </w:p>
    <w:p w14:paraId="231A09A6" w14:textId="4C8DD5B5" w:rsidR="004665DE" w:rsidRDefault="004665DE" w:rsidP="00C515A0">
      <w:pPr>
        <w:jc w:val="both"/>
      </w:pPr>
    </w:p>
    <w:p w14:paraId="0ED2A3D4" w14:textId="652402A9" w:rsidR="004665DE" w:rsidRPr="001D7566" w:rsidRDefault="001D7566" w:rsidP="00C515A0">
      <w:pPr>
        <w:jc w:val="both"/>
        <w:rPr>
          <w:b/>
          <w:bCs/>
          <w:sz w:val="26"/>
          <w:szCs w:val="26"/>
        </w:rPr>
      </w:pPr>
      <w:r w:rsidRPr="001D7566">
        <w:rPr>
          <w:b/>
          <w:bCs/>
          <w:sz w:val="26"/>
          <w:szCs w:val="26"/>
        </w:rPr>
        <w:t>VI- DOĞRUDAN YABANCI YATIRIMLAR KANUNU</w:t>
      </w:r>
      <w:r>
        <w:rPr>
          <w:b/>
          <w:bCs/>
          <w:sz w:val="26"/>
          <w:szCs w:val="26"/>
        </w:rPr>
        <w:t>’</w:t>
      </w:r>
      <w:r w:rsidRPr="001D7566">
        <w:rPr>
          <w:b/>
          <w:bCs/>
          <w:sz w:val="26"/>
          <w:szCs w:val="26"/>
        </w:rPr>
        <w:t>NA NİTELİKLİ HİZMET MERKEZİ</w:t>
      </w:r>
      <w:r w:rsidR="00C402D1">
        <w:rPr>
          <w:b/>
          <w:bCs/>
          <w:sz w:val="26"/>
          <w:szCs w:val="26"/>
        </w:rPr>
        <w:t>Nİ TANIMLAYAN</w:t>
      </w:r>
      <w:r w:rsidRPr="001D7566">
        <w:rPr>
          <w:b/>
          <w:bCs/>
          <w:sz w:val="26"/>
          <w:szCs w:val="26"/>
        </w:rPr>
        <w:t xml:space="preserve"> EK 1. MADDE EKLENMİŞTİR</w:t>
      </w:r>
    </w:p>
    <w:p w14:paraId="2D406129" w14:textId="62B3F044" w:rsidR="004665DE" w:rsidRPr="004665DE" w:rsidRDefault="004665DE" w:rsidP="004665DE">
      <w:pPr>
        <w:jc w:val="both"/>
      </w:pPr>
      <w:r>
        <w:t xml:space="preserve">7582 sayılı Kanunun 6. maddesi ile </w:t>
      </w:r>
      <w:r w:rsidRPr="004665DE">
        <w:t>4875 sayılı Doğrudan Yabancı Yatırımlar Kanununa aşağıdaki ek madde eklenmiştir.</w:t>
      </w:r>
      <w:r w:rsidR="001D7566">
        <w:t xml:space="preserve"> Söz konusu ek madde yayımı tarihinde yürürlüğe girmiştir.</w:t>
      </w:r>
    </w:p>
    <w:p w14:paraId="19DC3119"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w:t>
      </w:r>
      <w:r w:rsidRPr="001D7566">
        <w:rPr>
          <w:b/>
          <w:bCs/>
          <w:i/>
          <w:iCs/>
          <w:sz w:val="20"/>
          <w:szCs w:val="20"/>
        </w:rPr>
        <w:t>Nitelikli hizmet merkezi</w:t>
      </w:r>
    </w:p>
    <w:p w14:paraId="2F543F56" w14:textId="77777777" w:rsidR="004665DE" w:rsidRPr="001D7566" w:rsidRDefault="004665DE" w:rsidP="001D7566">
      <w:pPr>
        <w:shd w:val="clear" w:color="auto" w:fill="F2F2F2" w:themeFill="background1" w:themeFillShade="F2"/>
        <w:jc w:val="both"/>
        <w:rPr>
          <w:i/>
          <w:iCs/>
          <w:sz w:val="20"/>
          <w:szCs w:val="20"/>
        </w:rPr>
      </w:pPr>
      <w:r w:rsidRPr="001D7566">
        <w:rPr>
          <w:b/>
          <w:bCs/>
          <w:i/>
          <w:iCs/>
          <w:sz w:val="20"/>
          <w:szCs w:val="20"/>
        </w:rPr>
        <w:t>EK MADDE 1-</w:t>
      </w:r>
      <w:r w:rsidRPr="001D7566">
        <w:rPr>
          <w:i/>
          <w:iCs/>
          <w:sz w:val="20"/>
          <w:szCs w:val="20"/>
        </w:rPr>
        <w:t xml:space="preserve"> Nitelikli hizmet merkezi, en az üç farklı ülkede aktif olarak faaliyet gösteren, ilişkili şirket veya şirketler topluluğuna yönelik hizmet sunmak ve ikinci fıkrada belirtilen faaliyetleri yapmak üzere kurulan, </w:t>
      </w:r>
      <w:r w:rsidRPr="001D7566">
        <w:rPr>
          <w:i/>
          <w:iCs/>
          <w:sz w:val="20"/>
          <w:szCs w:val="20"/>
        </w:rPr>
        <w:lastRenderedPageBreak/>
        <w:t>yıllık hasılatlarının en az %80’ini yurt dışındaki ilişkili şirketlerden veya şirketler topluluğundan elde eden sermaye şirketlerini ifade eder.</w:t>
      </w:r>
    </w:p>
    <w:p w14:paraId="4E0E8302"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Bu merkezler;</w:t>
      </w:r>
    </w:p>
    <w:p w14:paraId="1DC4C97B"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a) Finansal danışmanlık, stratejik yönetim danışmanlığı, risk yönetimi, nakit ve likidite yönetimi, fonlama ve borçlanma işlemleri, yatırım ve sermaye yapısı planlaması, bütçeleme, finansal raporlama ve analiz, uluslararası muhasebe ve uyum, denetim, dijital dönüşüm ve teknoloji danışmanlığı, yatırım ve veri analizi, hukuk danışmanlığı (yurt içi faaliyetlere veya Türk hukukuna yönelik hukuk danışmanlığı, sadece 19/3/1969 tarihli ve 1136 sayılı Avukatlık Kanunu kapsamında hizmet verebilecek avukat veya avukat ortaklığından alınmak suretiyle), tanıtım, marka yönetimi, insan kaynakları ve eğitim hizmetleri ile bu hizmetlere ilişkin koordinasyon ve yönetim hizmetini,</w:t>
      </w:r>
    </w:p>
    <w:p w14:paraId="217240C9"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b) Satış, satış sonrası destek, teknik destek, araştırma ve geliştirme, dış tedarik, yeni geliştirilen ürünlerin test edilmesi, laboratuvar hizmetleri gibi faaliyetlere ilişkin koordinasyon ve yönetim hizmetini,</w:t>
      </w:r>
    </w:p>
    <w:p w14:paraId="372C3556"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sunar.</w:t>
      </w:r>
    </w:p>
    <w:p w14:paraId="360707AC"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İkinci fıkra kapsamındaki hizmetleri doğrudan ifa eden ve destek personeli dışında kalan çalışanlar nitelikli hizmet personelidir.</w:t>
      </w:r>
    </w:p>
    <w:p w14:paraId="46BE2CBF" w14:textId="77777777" w:rsidR="004665DE" w:rsidRPr="001D7566" w:rsidRDefault="004665DE" w:rsidP="001D7566">
      <w:pPr>
        <w:shd w:val="clear" w:color="auto" w:fill="F2F2F2" w:themeFill="background1" w:themeFillShade="F2"/>
        <w:jc w:val="both"/>
        <w:rPr>
          <w:i/>
          <w:iCs/>
          <w:sz w:val="20"/>
          <w:szCs w:val="20"/>
        </w:rPr>
      </w:pPr>
      <w:r w:rsidRPr="001D7566">
        <w:rPr>
          <w:i/>
          <w:iCs/>
          <w:sz w:val="20"/>
          <w:szCs w:val="20"/>
        </w:rPr>
        <w:t>Sanayi ve Teknoloji Bakanlığı; Hazine ve Maliye Bakanlığı ile Ticaret Bakanlığının görüşünü almak suretiyle bu maddenin uygulanmasına ilişkin usul ve esasları belirlemeye yetkilidir.”</w:t>
      </w:r>
    </w:p>
    <w:p w14:paraId="713AAEAA" w14:textId="77777777" w:rsidR="004665DE" w:rsidRDefault="004665DE" w:rsidP="00C515A0">
      <w:pPr>
        <w:jc w:val="both"/>
      </w:pPr>
    </w:p>
    <w:p w14:paraId="1F6F5F13" w14:textId="6264DDAB" w:rsidR="00370686" w:rsidRPr="008F45ED" w:rsidRDefault="00370686" w:rsidP="00C515A0">
      <w:pPr>
        <w:jc w:val="both"/>
        <w:rPr>
          <w:b/>
          <w:bCs/>
          <w:sz w:val="26"/>
          <w:szCs w:val="26"/>
        </w:rPr>
      </w:pPr>
      <w:r w:rsidRPr="008F45ED">
        <w:rPr>
          <w:b/>
          <w:bCs/>
          <w:sz w:val="26"/>
          <w:szCs w:val="26"/>
        </w:rPr>
        <w:t xml:space="preserve">VII- </w:t>
      </w:r>
      <w:r w:rsidR="008F45ED" w:rsidRPr="008F45ED">
        <w:rPr>
          <w:b/>
          <w:bCs/>
          <w:sz w:val="26"/>
          <w:szCs w:val="26"/>
        </w:rPr>
        <w:t xml:space="preserve">KVK’NIN </w:t>
      </w:r>
      <w:r w:rsidR="008F45ED">
        <w:rPr>
          <w:b/>
          <w:bCs/>
          <w:sz w:val="26"/>
          <w:szCs w:val="26"/>
        </w:rPr>
        <w:t xml:space="preserve">DİĞER </w:t>
      </w:r>
      <w:r w:rsidR="008F45ED" w:rsidRPr="008F45ED">
        <w:rPr>
          <w:b/>
          <w:bCs/>
          <w:sz w:val="26"/>
          <w:szCs w:val="26"/>
        </w:rPr>
        <w:t>İNDİRİMLERLE İLGİLİ 10. MADDESİNDE DEĞİŞİKLİK YAPILMIŞTIR</w:t>
      </w:r>
    </w:p>
    <w:p w14:paraId="08BE03E6" w14:textId="2716CCF1" w:rsidR="00370686" w:rsidRPr="00370686" w:rsidRDefault="00370686" w:rsidP="00370686">
      <w:pPr>
        <w:jc w:val="both"/>
      </w:pPr>
      <w:r>
        <w:t xml:space="preserve">7582 sayılı Kanunun 7. maddesi ile </w:t>
      </w:r>
      <w:r w:rsidRPr="00370686">
        <w:t>Kurumlar Vergisi Kanunu</w:t>
      </w:r>
      <w:r>
        <w:t>’</w:t>
      </w:r>
      <w:r w:rsidRPr="00370686">
        <w:t>nun 10</w:t>
      </w:r>
      <w:r>
        <w:t>’</w:t>
      </w:r>
      <w:r w:rsidRPr="00370686">
        <w:t>uncu maddesinin birinci fıkrasının (i) bendi aşağıdaki şekilde değiştirilmiş ve fıkraya aşağıdaki bent eklenmiştir.</w:t>
      </w:r>
    </w:p>
    <w:p w14:paraId="74F03249" w14:textId="77777777" w:rsidR="002010B6" w:rsidRPr="002010B6" w:rsidRDefault="00370686" w:rsidP="002010B6">
      <w:pPr>
        <w:shd w:val="clear" w:color="auto" w:fill="F2F2F2" w:themeFill="background1" w:themeFillShade="F2"/>
        <w:jc w:val="both"/>
        <w:rPr>
          <w:b/>
          <w:bCs/>
          <w:i/>
          <w:iCs/>
          <w:sz w:val="20"/>
          <w:szCs w:val="20"/>
        </w:rPr>
      </w:pPr>
      <w:r w:rsidRPr="00520158">
        <w:rPr>
          <w:i/>
          <w:iCs/>
          <w:sz w:val="20"/>
          <w:szCs w:val="20"/>
        </w:rPr>
        <w:t>“</w:t>
      </w:r>
      <w:r w:rsidR="002010B6" w:rsidRPr="002010B6">
        <w:rPr>
          <w:b/>
          <w:bCs/>
          <w:i/>
          <w:iCs/>
          <w:sz w:val="20"/>
          <w:szCs w:val="20"/>
        </w:rPr>
        <w:t>Madde 10 Diğer indirimler</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9072"/>
      </w:tblGrid>
      <w:tr w:rsidR="002010B6" w:rsidRPr="002010B6" w14:paraId="7363AF45" w14:textId="77777777">
        <w:trPr>
          <w:tblCellSpacing w:w="15" w:type="dxa"/>
        </w:trPr>
        <w:tc>
          <w:tcPr>
            <w:tcW w:w="0" w:type="auto"/>
            <w:vAlign w:val="center"/>
            <w:hideMark/>
          </w:tcPr>
          <w:p w14:paraId="3DC616C1" w14:textId="77777777" w:rsidR="002010B6" w:rsidRPr="002010B6" w:rsidRDefault="002010B6" w:rsidP="002010B6">
            <w:pPr>
              <w:shd w:val="clear" w:color="auto" w:fill="F2F2F2" w:themeFill="background1" w:themeFillShade="F2"/>
              <w:jc w:val="both"/>
              <w:rPr>
                <w:i/>
                <w:iCs/>
                <w:sz w:val="20"/>
                <w:szCs w:val="20"/>
              </w:rPr>
            </w:pPr>
            <w:r w:rsidRPr="002010B6">
              <w:rPr>
                <w:i/>
                <w:iCs/>
                <w:sz w:val="20"/>
                <w:szCs w:val="20"/>
              </w:rPr>
              <w:t>(1) Kurumlar vergisi matrahının tespitinde; kurumlar vergisi beyannamesi üzerinde ayrıca gösterilmek şartıyla, kurum kazancından sırasıyla aşağıdaki indirimler yapılır:</w:t>
            </w:r>
          </w:p>
        </w:tc>
      </w:tr>
    </w:tbl>
    <w:p w14:paraId="1373356B" w14:textId="6B521392" w:rsidR="002010B6" w:rsidRDefault="002010B6" w:rsidP="00520158">
      <w:pPr>
        <w:shd w:val="clear" w:color="auto" w:fill="F2F2F2" w:themeFill="background1" w:themeFillShade="F2"/>
        <w:jc w:val="both"/>
        <w:rPr>
          <w:i/>
          <w:iCs/>
          <w:sz w:val="20"/>
          <w:szCs w:val="20"/>
        </w:rPr>
      </w:pPr>
      <w:r>
        <w:rPr>
          <w:i/>
          <w:iCs/>
          <w:sz w:val="20"/>
          <w:szCs w:val="20"/>
        </w:rPr>
        <w:t>…</w:t>
      </w:r>
    </w:p>
    <w:p w14:paraId="7CA850A3" w14:textId="369BD626" w:rsidR="00370686" w:rsidRPr="00520158" w:rsidRDefault="00370686" w:rsidP="00520158">
      <w:pPr>
        <w:shd w:val="clear" w:color="auto" w:fill="F2F2F2" w:themeFill="background1" w:themeFillShade="F2"/>
        <w:jc w:val="both"/>
        <w:rPr>
          <w:i/>
          <w:iCs/>
          <w:sz w:val="20"/>
          <w:szCs w:val="20"/>
        </w:rPr>
      </w:pPr>
      <w:r w:rsidRPr="00520158">
        <w:rPr>
          <w:b/>
          <w:bCs/>
          <w:i/>
          <w:iCs/>
          <w:sz w:val="20"/>
          <w:szCs w:val="20"/>
        </w:rPr>
        <w:t>i)</w:t>
      </w:r>
      <w:r w:rsidRPr="00520158">
        <w:rPr>
          <w:i/>
          <w:iCs/>
          <w:sz w:val="20"/>
          <w:szCs w:val="20"/>
        </w:rPr>
        <w:t xml:space="preserve"> </w:t>
      </w:r>
      <w:r w:rsidRPr="00520158">
        <w:rPr>
          <w:b/>
          <w:bCs/>
          <w:i/>
          <w:iCs/>
          <w:sz w:val="20"/>
          <w:szCs w:val="20"/>
        </w:rPr>
        <w:t>Yurt dışından satın alınan malların Türkiye’ye getirilmeksizin yurt dışında satılmasından veya yurt dışında gerçekleşen mal alım satımlarına aracılık edilmesinden sağlanan kazançların %95’i</w:t>
      </w:r>
      <w:r w:rsidRPr="00520158">
        <w:rPr>
          <w:i/>
          <w:iCs/>
          <w:sz w:val="20"/>
          <w:szCs w:val="20"/>
        </w:rPr>
        <w:t xml:space="preserve"> (9/1/2002 tarihli ve 4737 sayılı Endüstri Bölgeleri Kanunu kapsamında kurulan endüstri bölgelerinden, bölgenin yabancı yatırım yoğunluğuna göre Cumhurbaşkanınca uygun bulunanlar ile 22/6/2022 tarihli ve 7412 sayılı İstanbul Finans Merkezi Kanunu hükümlerine göre katılımcı belgesi alarak İstanbul Finans Merkezi Bölgesinde faaliyette bulunan kurumlar bakımından bu oran %100 olarak uygulanır.).</w:t>
      </w:r>
    </w:p>
    <w:p w14:paraId="602A855C" w14:textId="77777777" w:rsidR="00370686" w:rsidRPr="00520158" w:rsidRDefault="00370686" w:rsidP="00520158">
      <w:pPr>
        <w:shd w:val="clear" w:color="auto" w:fill="F2F2F2" w:themeFill="background1" w:themeFillShade="F2"/>
        <w:jc w:val="both"/>
        <w:rPr>
          <w:i/>
          <w:iCs/>
          <w:sz w:val="20"/>
          <w:szCs w:val="20"/>
        </w:rPr>
      </w:pPr>
      <w:r w:rsidRPr="00520158">
        <w:rPr>
          <w:i/>
          <w:iCs/>
          <w:sz w:val="20"/>
          <w:szCs w:val="20"/>
        </w:rPr>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Cumhurbaşkanı, bu bentte yer alan oranları sıfıra kadar indirmeye, %100’e kadar artırmaya yetkilidir.”</w:t>
      </w:r>
    </w:p>
    <w:p w14:paraId="5A4AF5E8" w14:textId="77777777" w:rsidR="00370686" w:rsidRPr="00520158" w:rsidRDefault="00370686" w:rsidP="00520158">
      <w:pPr>
        <w:shd w:val="clear" w:color="auto" w:fill="F2F2F2" w:themeFill="background1" w:themeFillShade="F2"/>
        <w:jc w:val="both"/>
        <w:rPr>
          <w:i/>
          <w:iCs/>
          <w:sz w:val="20"/>
          <w:szCs w:val="20"/>
        </w:rPr>
      </w:pPr>
      <w:r w:rsidRPr="00520158">
        <w:rPr>
          <w:i/>
          <w:iCs/>
          <w:sz w:val="20"/>
          <w:szCs w:val="20"/>
        </w:rPr>
        <w:t>“</w:t>
      </w:r>
      <w:r w:rsidRPr="00520158">
        <w:rPr>
          <w:b/>
          <w:bCs/>
          <w:i/>
          <w:iCs/>
          <w:sz w:val="20"/>
          <w:szCs w:val="20"/>
        </w:rPr>
        <w:t>j)</w:t>
      </w:r>
      <w:r w:rsidRPr="00520158">
        <w:rPr>
          <w:i/>
          <w:iCs/>
          <w:sz w:val="20"/>
          <w:szCs w:val="20"/>
        </w:rPr>
        <w:t xml:space="preserve"> 5/6/2003 tarihli ve 4875 sayılı Doğrudan Yabancı Yatırımlar Kanunu kapsamında </w:t>
      </w:r>
      <w:r w:rsidRPr="00520158">
        <w:rPr>
          <w:b/>
          <w:bCs/>
          <w:i/>
          <w:iCs/>
          <w:sz w:val="20"/>
          <w:szCs w:val="20"/>
        </w:rPr>
        <w:t>nitelikli hizmet merkezi olarak faaliyette bulunan kurumların, münhasıran bu faaliyetleri kapsamında yurt dışından elde ettikleri kazançların %95’i</w:t>
      </w:r>
      <w:r w:rsidRPr="00520158">
        <w:rPr>
          <w:i/>
          <w:iCs/>
          <w:sz w:val="20"/>
          <w:szCs w:val="20"/>
        </w:rPr>
        <w:t xml:space="preserve"> (4737 sayılı Kanun kapsamında kurulan endüstri bölgelerinden, bölgenin yabancı yatırım yoğunluğuna göre Cumhurbaşkanınca uygun bulunanlar ile 7412 sayılı Kanun hükümlerine göre katılımcı belgesi </w:t>
      </w:r>
      <w:r w:rsidRPr="00520158">
        <w:rPr>
          <w:i/>
          <w:iCs/>
          <w:sz w:val="20"/>
          <w:szCs w:val="20"/>
        </w:rPr>
        <w:lastRenderedPageBreak/>
        <w:t>alarak İstanbul Finans Merkezi Bölgesinde nitelikli hizmet merkezi olarak faaliyette bulunan kurumlar bakımından bu oran %100 olarak uygulanır.).</w:t>
      </w:r>
    </w:p>
    <w:p w14:paraId="08C8BD2C" w14:textId="77777777" w:rsidR="00370686" w:rsidRPr="00520158" w:rsidRDefault="00370686" w:rsidP="00520158">
      <w:pPr>
        <w:shd w:val="clear" w:color="auto" w:fill="F2F2F2" w:themeFill="background1" w:themeFillShade="F2"/>
        <w:jc w:val="both"/>
        <w:rPr>
          <w:i/>
          <w:iCs/>
          <w:sz w:val="20"/>
          <w:szCs w:val="20"/>
        </w:rPr>
      </w:pPr>
      <w:r w:rsidRPr="00520158">
        <w:rPr>
          <w:i/>
          <w:iCs/>
          <w:sz w:val="20"/>
          <w:szCs w:val="20"/>
        </w:rPr>
        <w:t>Bu indirim; kazancın elde edildiği hesap dönemine ilişkin yıllık kurumlar vergisi beyannamesinin verilmesi gereken tarihe kadar Türkiye’ye transfer edilmesi şartıyla, nitelikli hizmet merkezinin faaliyete geçtiği hesap döneminden itibaren yirmi hesap dönemi itibarıyla uygulanır. Cumhurbaşkanı, bu bentte yer alan oranları %50’ye kadar indirmeye, %100’e kadar artırmaya yetkilidir.”</w:t>
      </w:r>
    </w:p>
    <w:p w14:paraId="7775BE5E" w14:textId="73C4EF05" w:rsidR="00370686" w:rsidRDefault="008F45ED" w:rsidP="00C515A0">
      <w:pPr>
        <w:jc w:val="both"/>
      </w:pPr>
      <w:r>
        <w:t>Değişiklik öncesinde KVK’nın 10/1-(i) maddesi aşağıdaki gibiydi:</w:t>
      </w:r>
    </w:p>
    <w:p w14:paraId="795DFCA7" w14:textId="77777777" w:rsidR="008F45ED" w:rsidRPr="00520158" w:rsidRDefault="008F45ED" w:rsidP="002010B6">
      <w:pPr>
        <w:shd w:val="clear" w:color="auto" w:fill="FFFFFF" w:themeFill="background1"/>
        <w:jc w:val="both"/>
        <w:rPr>
          <w:i/>
          <w:iCs/>
          <w:sz w:val="20"/>
          <w:szCs w:val="20"/>
        </w:rPr>
      </w:pPr>
      <w:r w:rsidRPr="00520158">
        <w:rPr>
          <w:i/>
          <w:iCs/>
          <w:sz w:val="20"/>
          <w:szCs w:val="20"/>
        </w:rPr>
        <w:t>“22/6/2022 tarihli ve 7412 sayılı İstanbul Finans Merkezi Kanunu hükümlerine göre katılımcı belgesi alarak İstanbul Finans Merkezi Bölgesinde faaliyette bulunan kurumların, münhasıran bu faaliyet kapsamında yurt dışından satın alınan malları Türkiye'ye getirilmeksizin yurt dışında satmalarından veya yurt dışında gerçekleşen mal alım satımlarına aracılık etmelerinden sağladıkları kazancın %50'si,</w:t>
      </w:r>
    </w:p>
    <w:p w14:paraId="10F302C8" w14:textId="71555B4E" w:rsidR="008F45ED" w:rsidRPr="00520158" w:rsidRDefault="008F45ED" w:rsidP="002010B6">
      <w:pPr>
        <w:shd w:val="clear" w:color="auto" w:fill="FFFFFF" w:themeFill="background1"/>
        <w:jc w:val="both"/>
        <w:rPr>
          <w:i/>
          <w:iCs/>
          <w:sz w:val="20"/>
          <w:szCs w:val="20"/>
        </w:rPr>
      </w:pPr>
      <w:r w:rsidRPr="00520158">
        <w:rPr>
          <w:i/>
          <w:iCs/>
          <w:sz w:val="20"/>
          <w:szCs w:val="20"/>
        </w:rPr>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Cumhurbaşkanı, bu bentte yer alan oranı, sıfıra kadar indirmeye veya bir katına kadar artırmaya yetkilidir.”</w:t>
      </w:r>
    </w:p>
    <w:p w14:paraId="02E87D66" w14:textId="529A0E2C" w:rsidR="008F45ED" w:rsidRDefault="00520158" w:rsidP="008F45ED">
      <w:pPr>
        <w:jc w:val="both"/>
      </w:pPr>
      <w:r>
        <w:t xml:space="preserve">Yapılan değişiklikler ve ilaveler </w:t>
      </w:r>
      <w:r w:rsidRPr="00520158">
        <w:t>1/7/2026 tarihinden itibaren verilmesi gereken beyannamelerden başlamak ve 1/1/2026 tarihinden itibaren başlayan vergilendirme dönemine (özel hesap dönemi tayin edilen kurumlar için 1/1/2026 tarihinden itibaren başlayan hesap dönemine) ait kurum kazançları için geçerli olmak üzere yayımı tarihinde</w:t>
      </w:r>
      <w:r>
        <w:t xml:space="preserve"> yürürlüğe girmiştir.</w:t>
      </w:r>
    </w:p>
    <w:p w14:paraId="1A92D96B" w14:textId="77777777" w:rsidR="00520158" w:rsidRDefault="00520158" w:rsidP="008F45ED">
      <w:pPr>
        <w:jc w:val="both"/>
      </w:pPr>
    </w:p>
    <w:p w14:paraId="68B84042" w14:textId="745453DF" w:rsidR="005857DE" w:rsidRPr="005857DE" w:rsidRDefault="005857DE" w:rsidP="008F45ED">
      <w:pPr>
        <w:jc w:val="both"/>
        <w:rPr>
          <w:b/>
          <w:bCs/>
          <w:sz w:val="26"/>
          <w:szCs w:val="26"/>
        </w:rPr>
      </w:pPr>
      <w:r w:rsidRPr="005857DE">
        <w:rPr>
          <w:b/>
          <w:bCs/>
          <w:sz w:val="26"/>
          <w:szCs w:val="26"/>
        </w:rPr>
        <w:t xml:space="preserve">VIII- SANAYİ SİCİL BELGESİNE HAİZ ÜRETİCİLERİN ÜRETİM FAALİYETİNDEN ELDE ETTİKLERİ KAZANÇLAR </w:t>
      </w:r>
      <w:r>
        <w:rPr>
          <w:b/>
          <w:bCs/>
          <w:sz w:val="26"/>
          <w:szCs w:val="26"/>
        </w:rPr>
        <w:t>%</w:t>
      </w:r>
      <w:r w:rsidRPr="005857DE">
        <w:rPr>
          <w:b/>
          <w:bCs/>
          <w:sz w:val="26"/>
          <w:szCs w:val="26"/>
        </w:rPr>
        <w:t xml:space="preserve">12,5 ORANINDA KURUMLAR VERGİSİNE TABİDİR </w:t>
      </w:r>
    </w:p>
    <w:p w14:paraId="50A2119D" w14:textId="3CC61284" w:rsidR="005857DE" w:rsidRPr="005857DE" w:rsidRDefault="005857DE" w:rsidP="005857DE">
      <w:pPr>
        <w:jc w:val="both"/>
      </w:pPr>
      <w:r>
        <w:t xml:space="preserve">7582 sayılı Kanunun 8. maddesi ile KVK’nın </w:t>
      </w:r>
      <w:r w:rsidRPr="005857DE">
        <w:t>“Kurumlar vergisi ve geçici vergi oranı”</w:t>
      </w:r>
      <w:r>
        <w:t xml:space="preserve"> başlıklı </w:t>
      </w:r>
      <w:r w:rsidRPr="005857DE">
        <w:t>32</w:t>
      </w:r>
      <w:r>
        <w:t>’</w:t>
      </w:r>
      <w:r w:rsidRPr="005857DE">
        <w:t>nci maddesinin sekizinci fıkrası aşağıdaki şekilde değiştirilmiştir.</w:t>
      </w:r>
    </w:p>
    <w:p w14:paraId="748AA134" w14:textId="77777777" w:rsidR="005857DE" w:rsidRPr="005857DE" w:rsidRDefault="005857DE" w:rsidP="005857DE">
      <w:pPr>
        <w:shd w:val="clear" w:color="auto" w:fill="F2F2F2" w:themeFill="background1" w:themeFillShade="F2"/>
        <w:jc w:val="both"/>
        <w:rPr>
          <w:i/>
          <w:iCs/>
          <w:sz w:val="20"/>
          <w:szCs w:val="20"/>
        </w:rPr>
      </w:pPr>
      <w:r w:rsidRPr="005857DE">
        <w:rPr>
          <w:i/>
          <w:iCs/>
          <w:sz w:val="20"/>
          <w:szCs w:val="20"/>
        </w:rPr>
        <w:t xml:space="preserve">“(8) </w:t>
      </w:r>
      <w:r w:rsidRPr="005857DE">
        <w:rPr>
          <w:b/>
          <w:bCs/>
          <w:i/>
          <w:iCs/>
          <w:sz w:val="20"/>
          <w:szCs w:val="20"/>
        </w:rPr>
        <w:t>Kurumlar vergisi oranı, sanayi sicil belgesini haiz ve fiilen üretim faaliyetiyle iştigal eden kurumların münhasıran üretim faaliyetlerinden elde ettikleri kazançları</w:t>
      </w:r>
      <w:r w:rsidRPr="005857DE">
        <w:rPr>
          <w:i/>
          <w:iCs/>
          <w:sz w:val="20"/>
          <w:szCs w:val="20"/>
        </w:rPr>
        <w:t xml:space="preserve"> ile zirai üretim faaliyetiyle iştigal eden kurumların münhasıran bu üretim faaliyetlerinden elde ettikleri kazançlarına %12,5 olarak uygulanır. Bu fıkra kapsamında indirimli orandan faydalanılan kazançlar için yedinci fıkra kapsamında ayrıca indirim uygulanmaz.”</w:t>
      </w:r>
    </w:p>
    <w:p w14:paraId="0B9A9368" w14:textId="1FEABD3D" w:rsidR="005857DE" w:rsidRDefault="005857DE" w:rsidP="005857DE">
      <w:pPr>
        <w:jc w:val="both"/>
      </w:pPr>
      <w:r>
        <w:t>KVK’nın 32/8. maddesinin değişmede önceki hali aşağıdaki gibidir:</w:t>
      </w:r>
    </w:p>
    <w:p w14:paraId="0F8B0241" w14:textId="3A7055FE" w:rsidR="005857DE" w:rsidRPr="005857DE" w:rsidRDefault="005857DE" w:rsidP="00DE3DD2">
      <w:pPr>
        <w:shd w:val="clear" w:color="auto" w:fill="FFFFFF" w:themeFill="background1"/>
        <w:jc w:val="both"/>
        <w:rPr>
          <w:i/>
          <w:iCs/>
          <w:sz w:val="20"/>
          <w:szCs w:val="20"/>
        </w:rPr>
      </w:pPr>
      <w:r w:rsidRPr="005857DE">
        <w:rPr>
          <w:i/>
          <w:iCs/>
          <w:sz w:val="20"/>
          <w:szCs w:val="20"/>
        </w:rPr>
        <w:t>“Sanayi sicil belgesini haiz ve fiilen üretim faaliyetiyle iştigal eden kurumların münhasıran üretim faaliyetinden elde ettikleri kazançlarına kurumlar vergisi oranı 1 puan indirimli uygulanır. Bu kazançların ihracata isabet eden kısmı için yedinci fıkra hükmüne göre indirimden faydalananlara bu fıkra kapsamında ayrıca indirim uygulanmaz.”</w:t>
      </w:r>
    </w:p>
    <w:p w14:paraId="439F72FB" w14:textId="251B087C" w:rsidR="005857DE" w:rsidRPr="00857B7A" w:rsidRDefault="00E951F1" w:rsidP="005857DE">
      <w:pPr>
        <w:jc w:val="both"/>
        <w:rPr>
          <w:b/>
          <w:bCs/>
        </w:rPr>
      </w:pPr>
      <w:r w:rsidRPr="00857B7A">
        <w:rPr>
          <w:b/>
          <w:bCs/>
        </w:rPr>
        <w:t>Bu düzenleme, 2027 yılı ve izleyen vergilendirme dönemlerinde elde edilen kazançlara,</w:t>
      </w:r>
      <w:r w:rsidRPr="00E951F1">
        <w:t xml:space="preserve"> özel hesap dönemine tabi olan kurumların ise 2027 takvim yılında başlayan özel hesap dönemi ve izleyen vergilendirme dönemlerinde elde edilen kazançlarına </w:t>
      </w:r>
      <w:r w:rsidRPr="00857B7A">
        <w:rPr>
          <w:b/>
          <w:bCs/>
        </w:rPr>
        <w:t>uygulanmak üzere yayımı tarihinde yürürlüğe girmiştir.</w:t>
      </w:r>
    </w:p>
    <w:p w14:paraId="3DB503E8" w14:textId="77777777" w:rsidR="00DE3DD2" w:rsidRDefault="00DE3DD2" w:rsidP="005857DE">
      <w:pPr>
        <w:jc w:val="both"/>
      </w:pPr>
    </w:p>
    <w:p w14:paraId="743FCC20" w14:textId="19D019C4" w:rsidR="000D6DF0" w:rsidRPr="00BF1B4A" w:rsidRDefault="000D6DF0" w:rsidP="005857DE">
      <w:pPr>
        <w:jc w:val="both"/>
        <w:rPr>
          <w:b/>
          <w:bCs/>
          <w:sz w:val="26"/>
          <w:szCs w:val="26"/>
        </w:rPr>
      </w:pPr>
      <w:r w:rsidRPr="00BF1B4A">
        <w:rPr>
          <w:b/>
          <w:bCs/>
          <w:sz w:val="26"/>
          <w:szCs w:val="26"/>
        </w:rPr>
        <w:lastRenderedPageBreak/>
        <w:t xml:space="preserve">IX- </w:t>
      </w:r>
      <w:r w:rsidR="00BF1B4A" w:rsidRPr="00BF1B4A">
        <w:rPr>
          <w:b/>
          <w:bCs/>
          <w:sz w:val="26"/>
          <w:szCs w:val="26"/>
        </w:rPr>
        <w:t xml:space="preserve">YURT İÇİ ASGARİ KURUMLAR VERGİSİ HESABINDA İNDİRİM KONUSU YAPILACAK </w:t>
      </w:r>
      <w:r w:rsidR="00BF1B4A">
        <w:rPr>
          <w:b/>
          <w:bCs/>
          <w:sz w:val="26"/>
          <w:szCs w:val="26"/>
        </w:rPr>
        <w:t xml:space="preserve">İLAVE </w:t>
      </w:r>
      <w:r w:rsidR="00BF1B4A" w:rsidRPr="00BF1B4A">
        <w:rPr>
          <w:b/>
          <w:bCs/>
          <w:sz w:val="26"/>
          <w:szCs w:val="26"/>
        </w:rPr>
        <w:t>HUSUSLAR BELİRLENMİŞTİR</w:t>
      </w:r>
    </w:p>
    <w:p w14:paraId="5FAE390E" w14:textId="6384E4BC" w:rsidR="00176B82" w:rsidRPr="00176B82" w:rsidRDefault="000D6DF0" w:rsidP="00176B82">
      <w:pPr>
        <w:jc w:val="both"/>
      </w:pPr>
      <w:r>
        <w:t>7582 sayılı Kanunun 9. maddesi ile</w:t>
      </w:r>
      <w:r w:rsidR="00176B82">
        <w:t xml:space="preserve"> KVK’nın</w:t>
      </w:r>
      <w:r w:rsidR="00176B82" w:rsidRPr="00176B82">
        <w:t xml:space="preserve"> </w:t>
      </w:r>
      <w:r w:rsidR="00176B82">
        <w:t xml:space="preserve">“Yurt İçi Asgari Kurumlar Vergisi” başlıklı </w:t>
      </w:r>
      <w:r w:rsidR="00176B82" w:rsidRPr="00176B82">
        <w:t>32/C maddesinin ikinci fıkrasının (b) bendinde yer alan “(g) ve (h)” ibaresi “(g), (h), (i) ve (j)” şeklinde değiştirilmiş ve fıkraya aşağıdaki bent eklenmiştir.</w:t>
      </w:r>
    </w:p>
    <w:p w14:paraId="39CFC9A5" w14:textId="30E0EA74" w:rsidR="00176B82" w:rsidRPr="00176B82" w:rsidRDefault="00176B82" w:rsidP="00176B82">
      <w:pPr>
        <w:jc w:val="both"/>
      </w:pPr>
      <w:r w:rsidRPr="00176B82">
        <w:t>“d) 7412 sayılı Kanunun 6</w:t>
      </w:r>
      <w:r>
        <w:t>’</w:t>
      </w:r>
      <w:r w:rsidRPr="00176B82">
        <w:t>ncı maddesinin birinci fıkrasının (a) bendinde yer alan kazanç indirimi.”</w:t>
      </w:r>
    </w:p>
    <w:p w14:paraId="7E8B4BEB" w14:textId="2BE9932E" w:rsidR="005857DE" w:rsidRDefault="00176B82" w:rsidP="008F45ED">
      <w:pPr>
        <w:jc w:val="both"/>
      </w:pPr>
      <w:r>
        <w:t>Yapılan değişikle</w:t>
      </w:r>
      <w:r w:rsidR="00857B7A">
        <w:t>,</w:t>
      </w:r>
      <w:r>
        <w:t xml:space="preserve"> KVK’nın 10/1-(i) maddesinde belirtilen y</w:t>
      </w:r>
      <w:r w:rsidRPr="00176B82">
        <w:t>urt dışından satın alınan malların Türkiye’ye getirilmeksizin yurt dışında satılmasından veya yurt dışında gerçekleşen mal alım satımlarına aracılık edilmesinden sağlanan kazançların</w:t>
      </w:r>
      <w:r>
        <w:t xml:space="preserve"> indir</w:t>
      </w:r>
      <w:r w:rsidR="000F19C0">
        <w:t>i</w:t>
      </w:r>
      <w:r>
        <w:t>m konusu yapılan kısmı ile KVK’nın 10/1-(</w:t>
      </w:r>
      <w:r w:rsidR="000F19C0">
        <w:t>j</w:t>
      </w:r>
      <w:r>
        <w:t>) maddesinde</w:t>
      </w:r>
      <w:r w:rsidR="000F19C0">
        <w:t xml:space="preserve"> belirtilen </w:t>
      </w:r>
      <w:r w:rsidR="000F19C0" w:rsidRPr="000F19C0">
        <w:t>nitelikli hizmet merkezi olarak faaliyette bulunan kurumların, münhasıran bu faaliyetleri kapsamında yurt dışından elde ettikleri kazançların</w:t>
      </w:r>
      <w:r w:rsidR="000F19C0">
        <w:t xml:space="preserve"> indirim konusu yapılan kısmının da </w:t>
      </w:r>
      <w:r w:rsidR="00857B7A">
        <w:t xml:space="preserve">yurt içi asgari kurumlar vergisi hesabında </w:t>
      </w:r>
      <w:r w:rsidR="009A5CA4">
        <w:t xml:space="preserve">indirim olarak </w:t>
      </w:r>
      <w:r w:rsidR="000F19C0">
        <w:t>dikkate alınması gerekmektedir.</w:t>
      </w:r>
    </w:p>
    <w:p w14:paraId="2285CD7E" w14:textId="274EAB9B" w:rsidR="000F19C0" w:rsidRDefault="000F19C0" w:rsidP="008F45ED">
      <w:pPr>
        <w:jc w:val="both"/>
      </w:pPr>
      <w:r>
        <w:t>Yapılan değişiklik sonrasında KVK’nın 32/C maddesinin 1 ve 2. fıkrasının son hali aşağıdaki gibidir:</w:t>
      </w:r>
    </w:p>
    <w:p w14:paraId="7782579C" w14:textId="06DD369A" w:rsidR="000F19C0" w:rsidRPr="000F19C0" w:rsidRDefault="000F19C0" w:rsidP="000F19C0">
      <w:pPr>
        <w:shd w:val="clear" w:color="auto" w:fill="F2F2F2" w:themeFill="background1" w:themeFillShade="F2"/>
        <w:jc w:val="both"/>
        <w:rPr>
          <w:b/>
          <w:bCs/>
          <w:i/>
          <w:iCs/>
          <w:sz w:val="20"/>
          <w:szCs w:val="20"/>
        </w:rPr>
      </w:pPr>
      <w:r w:rsidRPr="000F19C0">
        <w:rPr>
          <w:i/>
          <w:iCs/>
          <w:sz w:val="20"/>
          <w:szCs w:val="20"/>
        </w:rPr>
        <w:t>“</w:t>
      </w:r>
      <w:r w:rsidRPr="000F19C0">
        <w:rPr>
          <w:b/>
          <w:bCs/>
          <w:i/>
          <w:iCs/>
          <w:sz w:val="20"/>
          <w:szCs w:val="20"/>
        </w:rPr>
        <w:t xml:space="preserve">Madde 32/C Yurt içi asgari kurumlar vergisi </w:t>
      </w:r>
    </w:p>
    <w:p w14:paraId="5E67F893" w14:textId="0AB41E3C" w:rsidR="000F19C0" w:rsidRPr="000F19C0" w:rsidRDefault="000F19C0" w:rsidP="000F19C0">
      <w:pPr>
        <w:shd w:val="clear" w:color="auto" w:fill="F2F2F2" w:themeFill="background1" w:themeFillShade="F2"/>
        <w:jc w:val="both"/>
        <w:rPr>
          <w:i/>
          <w:iCs/>
          <w:sz w:val="20"/>
          <w:szCs w:val="20"/>
        </w:rPr>
      </w:pPr>
      <w:r w:rsidRPr="000F19C0">
        <w:rPr>
          <w:i/>
          <w:iCs/>
          <w:sz w:val="20"/>
          <w:szCs w:val="20"/>
        </w:rPr>
        <w:t>(1) 32’nci ve 32/A maddeleri hükümleri dikkate alınarak hesaplanan kurumlar vergisi, indirim ve istisnalar düşülmeden önceki kurum kazancının %10’undan az olamaz.</w:t>
      </w:r>
    </w:p>
    <w:p w14:paraId="55B817D0" w14:textId="77777777" w:rsidR="000F19C0" w:rsidRPr="000F19C0" w:rsidRDefault="000F19C0" w:rsidP="000F19C0">
      <w:pPr>
        <w:shd w:val="clear" w:color="auto" w:fill="F2F2F2" w:themeFill="background1" w:themeFillShade="F2"/>
        <w:jc w:val="both"/>
        <w:rPr>
          <w:i/>
          <w:iCs/>
          <w:sz w:val="20"/>
          <w:szCs w:val="20"/>
        </w:rPr>
      </w:pPr>
      <w:r w:rsidRPr="000F19C0">
        <w:rPr>
          <w:i/>
          <w:iCs/>
          <w:sz w:val="20"/>
          <w:szCs w:val="20"/>
        </w:rPr>
        <w:t>(2) Yurt içi asgari kurumlar vergisi hesaplanırken birinci fıkrada belirtilen kurum kazancından aşağıdaki istisna ve indirimler düşülür:</w:t>
      </w:r>
    </w:p>
    <w:p w14:paraId="12765C6F" w14:textId="074A13CA" w:rsidR="000F19C0" w:rsidRPr="000F19C0" w:rsidRDefault="000F19C0" w:rsidP="000F19C0">
      <w:pPr>
        <w:shd w:val="clear" w:color="auto" w:fill="F2F2F2" w:themeFill="background1" w:themeFillShade="F2"/>
        <w:jc w:val="both"/>
        <w:rPr>
          <w:i/>
          <w:iCs/>
          <w:sz w:val="20"/>
          <w:szCs w:val="20"/>
        </w:rPr>
      </w:pPr>
      <w:r w:rsidRPr="000F19C0">
        <w:rPr>
          <w:i/>
          <w:iCs/>
          <w:sz w:val="20"/>
          <w:szCs w:val="20"/>
        </w:rPr>
        <w:t>a) 5’inci maddenin birinci fıkrasının (a), (ç), (i), (j) ve (k) bentleri ile sahip oldukları taşınmazlardan elde edilen kazançlar dışında (d) bendinde sayılan istisna kazançlar,</w:t>
      </w:r>
    </w:p>
    <w:p w14:paraId="61C4C7F1" w14:textId="48BC1CD2" w:rsidR="000F19C0" w:rsidRPr="000F19C0" w:rsidRDefault="000F19C0" w:rsidP="000F19C0">
      <w:pPr>
        <w:shd w:val="clear" w:color="auto" w:fill="F2F2F2" w:themeFill="background1" w:themeFillShade="F2"/>
        <w:jc w:val="both"/>
        <w:rPr>
          <w:b/>
          <w:bCs/>
          <w:i/>
          <w:iCs/>
          <w:sz w:val="20"/>
          <w:szCs w:val="20"/>
        </w:rPr>
      </w:pPr>
      <w:r w:rsidRPr="000F19C0">
        <w:rPr>
          <w:i/>
          <w:iCs/>
          <w:sz w:val="20"/>
          <w:szCs w:val="20"/>
        </w:rPr>
        <w:t>b) 10’ uncu maddenin birinci fıkrasının; </w:t>
      </w:r>
      <w:r w:rsidRPr="000F19C0">
        <w:rPr>
          <w:b/>
          <w:bCs/>
          <w:i/>
          <w:iCs/>
          <w:sz w:val="20"/>
          <w:szCs w:val="20"/>
        </w:rPr>
        <w:t>(g), (h), (i) ve (j) bentleri kapsamındaki indirimler,</w:t>
      </w:r>
    </w:p>
    <w:p w14:paraId="55375C8A" w14:textId="77777777" w:rsidR="000F19C0" w:rsidRPr="000F19C0" w:rsidRDefault="000F19C0" w:rsidP="000F19C0">
      <w:pPr>
        <w:shd w:val="clear" w:color="auto" w:fill="F2F2F2" w:themeFill="background1" w:themeFillShade="F2"/>
        <w:jc w:val="both"/>
        <w:rPr>
          <w:i/>
          <w:iCs/>
          <w:sz w:val="20"/>
          <w:szCs w:val="20"/>
        </w:rPr>
      </w:pPr>
      <w:r w:rsidRPr="000F19C0">
        <w:rPr>
          <w:i/>
          <w:iCs/>
          <w:sz w:val="20"/>
          <w:szCs w:val="20"/>
        </w:rPr>
        <w:t>c) 16/12/1999 tarihli ve 4490 sayılı Türk Uluslararası Gemi Sicili Kanunu ile 491 sayılı Kanun Hükmünde Kararnamede Değişiklik Yapılmasına Dair Kanun ve 6/6/1985 tarihli ve 3218 sayılı Serbest Bölgeler Kanunu kapsamında vergiden istisna edilen kazançlar,</w:t>
      </w:r>
    </w:p>
    <w:p w14:paraId="47E5FADD" w14:textId="77777777" w:rsidR="000F19C0" w:rsidRPr="000F19C0" w:rsidRDefault="000F19C0" w:rsidP="000F19C0">
      <w:pPr>
        <w:shd w:val="clear" w:color="auto" w:fill="F2F2F2" w:themeFill="background1" w:themeFillShade="F2"/>
        <w:jc w:val="both"/>
        <w:rPr>
          <w:i/>
          <w:iCs/>
          <w:sz w:val="20"/>
          <w:szCs w:val="20"/>
        </w:rPr>
      </w:pPr>
      <w:r w:rsidRPr="000F19C0">
        <w:rPr>
          <w:i/>
          <w:iCs/>
          <w:sz w:val="20"/>
          <w:szCs w:val="20"/>
        </w:rPr>
        <w:t>ç) 4691 sayılı Kanun kapsamındaki kazanç istisnası ile kurumlar vergisi matrahından indirim konusu yapılabilen Ar-Ge ve tasarım indirimleri.</w:t>
      </w:r>
    </w:p>
    <w:p w14:paraId="5CD5DD3B" w14:textId="26321A33" w:rsidR="000F19C0" w:rsidRPr="000F19C0" w:rsidRDefault="000F19C0" w:rsidP="000F19C0">
      <w:pPr>
        <w:shd w:val="clear" w:color="auto" w:fill="F2F2F2" w:themeFill="background1" w:themeFillShade="F2"/>
        <w:jc w:val="both"/>
        <w:rPr>
          <w:b/>
          <w:bCs/>
          <w:i/>
          <w:iCs/>
          <w:sz w:val="20"/>
          <w:szCs w:val="20"/>
        </w:rPr>
      </w:pPr>
      <w:r w:rsidRPr="000F19C0">
        <w:rPr>
          <w:b/>
          <w:bCs/>
          <w:i/>
          <w:iCs/>
          <w:sz w:val="20"/>
          <w:szCs w:val="20"/>
        </w:rPr>
        <w:t>d)  7412 sayılı Kanunun 6’ncı maddesinin birinci fıkrasının (a) bendinde yer alan kazanç indirimi.</w:t>
      </w:r>
    </w:p>
    <w:p w14:paraId="5C561CFE" w14:textId="6250EDAB" w:rsidR="000F19C0" w:rsidRPr="000F19C0" w:rsidRDefault="000F19C0" w:rsidP="000F19C0">
      <w:pPr>
        <w:shd w:val="clear" w:color="auto" w:fill="F2F2F2" w:themeFill="background1" w:themeFillShade="F2"/>
        <w:jc w:val="both"/>
        <w:rPr>
          <w:b/>
          <w:bCs/>
          <w:i/>
          <w:iCs/>
          <w:sz w:val="20"/>
          <w:szCs w:val="20"/>
        </w:rPr>
      </w:pPr>
      <w:r w:rsidRPr="000F19C0">
        <w:rPr>
          <w:b/>
          <w:bCs/>
          <w:i/>
          <w:iCs/>
          <w:sz w:val="20"/>
          <w:szCs w:val="20"/>
        </w:rPr>
        <w:t>…”</w:t>
      </w:r>
    </w:p>
    <w:p w14:paraId="1ECD3864" w14:textId="353302C4" w:rsidR="000F19C0" w:rsidRDefault="000F19C0" w:rsidP="000F19C0">
      <w:pPr>
        <w:jc w:val="both"/>
      </w:pPr>
      <w:r w:rsidRPr="000F19C0">
        <w:t>7412 sayılı İstanbul Finans Merkezi Kanunu’nun 6. maddesi “</w:t>
      </w:r>
      <w:r>
        <w:t>V</w:t>
      </w:r>
      <w:r w:rsidRPr="000F19C0">
        <w:t xml:space="preserve">ergi ve diğer mali yükümlülüklere ilişkin istisna ve indirimler” başlığını taşımakta olup </w:t>
      </w:r>
      <w:r w:rsidR="009A5CA4">
        <w:t>birinci fıkranın (a) bendi kurum kazancından indirilecek tutara atıf yapmaktadır. İstanbul Finans Merkezinde gerçekleştirilen finansal hizmet ihracı niteliğindeki kazançların kurumlar vergisi matrahının tespitinde indirim konusu yapılan kısmı yurt içi asgari kurumlar vergisi hesabında indirim konusu yapılacaktır.</w:t>
      </w:r>
    </w:p>
    <w:p w14:paraId="2D7CA63E" w14:textId="38865C30" w:rsidR="00E951F1" w:rsidRDefault="00E951F1" w:rsidP="000F19C0">
      <w:pPr>
        <w:jc w:val="both"/>
      </w:pPr>
      <w:r>
        <w:t xml:space="preserve">Bu düzenleme, </w:t>
      </w:r>
      <w:r w:rsidRPr="00E951F1">
        <w:t xml:space="preserve">1/7/2026 tarihinden itibaren verilmesi gereken beyannamelerden başlamak ve 1/1/2026 tarihinden itibaren başlayan vergilendirme dönemine (özel hesap dönemi tayin edilen </w:t>
      </w:r>
      <w:r w:rsidRPr="00E951F1">
        <w:lastRenderedPageBreak/>
        <w:t>kurumlar için 1/1/2026 tarihinden itibaren başlayan hesap dönemine) ait kurum kazançları için geçerli olmak üzere yayımı tarihinde</w:t>
      </w:r>
      <w:r>
        <w:t xml:space="preserve"> yürürlüğe girmiştir.</w:t>
      </w:r>
    </w:p>
    <w:p w14:paraId="1FCB0EBB" w14:textId="77777777" w:rsidR="00E951F1" w:rsidRPr="000F19C0" w:rsidRDefault="00E951F1" w:rsidP="000F19C0">
      <w:pPr>
        <w:jc w:val="both"/>
      </w:pPr>
    </w:p>
    <w:p w14:paraId="04C5071D" w14:textId="67E7AA59" w:rsidR="000F19C0" w:rsidRPr="00E951F1" w:rsidRDefault="008B0FDF" w:rsidP="008F45ED">
      <w:pPr>
        <w:jc w:val="both"/>
        <w:rPr>
          <w:b/>
          <w:bCs/>
          <w:sz w:val="26"/>
          <w:szCs w:val="26"/>
        </w:rPr>
      </w:pPr>
      <w:r w:rsidRPr="00E951F1">
        <w:rPr>
          <w:b/>
          <w:bCs/>
          <w:sz w:val="26"/>
          <w:szCs w:val="26"/>
        </w:rPr>
        <w:t xml:space="preserve">X- </w:t>
      </w:r>
      <w:r w:rsidR="00E951F1">
        <w:rPr>
          <w:b/>
          <w:bCs/>
          <w:sz w:val="26"/>
          <w:szCs w:val="26"/>
        </w:rPr>
        <w:t xml:space="preserve">KAYITLARDA YER ALMAYAN </w:t>
      </w:r>
      <w:r w:rsidR="00E951F1" w:rsidRPr="00E951F1">
        <w:rPr>
          <w:b/>
          <w:bCs/>
          <w:sz w:val="26"/>
          <w:szCs w:val="26"/>
        </w:rPr>
        <w:t xml:space="preserve">YURT DIŞI VE YURT İÇİ VARLIKLAR İÇİN </w:t>
      </w:r>
      <w:r w:rsidR="00923A51" w:rsidRPr="00E951F1">
        <w:rPr>
          <w:b/>
          <w:bCs/>
          <w:sz w:val="26"/>
          <w:szCs w:val="26"/>
        </w:rPr>
        <w:t xml:space="preserve">31.07.2027 TARİHİNE KADAR </w:t>
      </w:r>
      <w:r w:rsidR="00E951F1" w:rsidRPr="00E951F1">
        <w:rPr>
          <w:b/>
          <w:bCs/>
          <w:sz w:val="26"/>
          <w:szCs w:val="26"/>
        </w:rPr>
        <w:t>VARLIK BARIŞI UYGULAMASI GETİRİLMİŞTİR</w:t>
      </w:r>
    </w:p>
    <w:p w14:paraId="31A11439" w14:textId="29F88236" w:rsidR="00E951F1" w:rsidRPr="00E951F1" w:rsidRDefault="00E951F1" w:rsidP="00E951F1">
      <w:pPr>
        <w:jc w:val="both"/>
      </w:pPr>
      <w:r>
        <w:t>7582 sayılı Kanunun 10. maddesi ile KVK’ya</w:t>
      </w:r>
      <w:r w:rsidRPr="00E951F1">
        <w:t xml:space="preserve"> </w:t>
      </w:r>
      <w:r>
        <w:t xml:space="preserve">yayımı tarihinde yürürlüğe giren </w:t>
      </w:r>
      <w:r w:rsidRPr="00E951F1">
        <w:t>aşağıdaki geçici madde eklenmiştir.</w:t>
      </w:r>
    </w:p>
    <w:p w14:paraId="0B91A64E" w14:textId="77777777" w:rsidR="00E951F1" w:rsidRPr="00E951F1" w:rsidRDefault="00E951F1" w:rsidP="00E951F1">
      <w:pPr>
        <w:jc w:val="both"/>
        <w:rPr>
          <w:b/>
          <w:bCs/>
        </w:rPr>
      </w:pPr>
      <w:r w:rsidRPr="00E951F1">
        <w:t>“</w:t>
      </w:r>
      <w:r w:rsidRPr="00E951F1">
        <w:rPr>
          <w:b/>
          <w:bCs/>
        </w:rPr>
        <w:t>GEÇİCİ MADDE 19-</w:t>
      </w:r>
      <w:r w:rsidRPr="00E951F1">
        <w:t xml:space="preserve"> </w:t>
      </w:r>
      <w:r w:rsidRPr="00E951F1">
        <w:rPr>
          <w:b/>
          <w:bCs/>
        </w:rPr>
        <w:t>(1)</w:t>
      </w:r>
      <w:r w:rsidRPr="00E951F1">
        <w:t xml:space="preserve"> Vergiye gönüllü uyumu artırmak amacıyla, gerçek veya tüzel kişilerce, </w:t>
      </w:r>
      <w:r w:rsidRPr="00E951F1">
        <w:rPr>
          <w:b/>
          <w:bCs/>
        </w:rPr>
        <w:t>yurt dışında bulunan; para, altın, döviz, menkul kıymet ve diğer sermaye piyasası araçları 31/7/2027 tarihine kadar banka veya aracı kurumlara bildirilir.</w:t>
      </w:r>
    </w:p>
    <w:p w14:paraId="6DA5AF69" w14:textId="77777777" w:rsidR="00E951F1" w:rsidRPr="00E951F1" w:rsidRDefault="00E951F1" w:rsidP="00E951F1">
      <w:pPr>
        <w:jc w:val="both"/>
      </w:pPr>
      <w:r w:rsidRPr="00E951F1">
        <w:rPr>
          <w:b/>
          <w:bCs/>
        </w:rPr>
        <w:t>(2)</w:t>
      </w:r>
      <w:r w:rsidRPr="00E951F1">
        <w:t xml:space="preserve"> Birinci fıkra uyarınca bildirilen varlıkların, </w:t>
      </w:r>
      <w:r w:rsidRPr="00E951F1">
        <w:rPr>
          <w:b/>
          <w:bCs/>
        </w:rPr>
        <w:t>bildirimin yapıldığı tarihten itibaren iki ay içinde Türkiye’deki banka ya da aracı kurumlarda adlarına açılan hesaplara transfer edilmesi veya yurt dışından fiziki olarak getirilenlerin bu hesaplara yatırılması gerekir.</w:t>
      </w:r>
      <w:r w:rsidRPr="00E951F1">
        <w:t xml:space="preserve"> Fiziki olarak yurt dışından getirilen varlıkların yurda getirildiği, Gümrük İdaresine yapılacak beyana ilişkin belgeler ile tevsik olunur. Gümrük İdaresi, bu kapsamda aldığı beyanları, alındığı ayı takip eden ayın sonuna kadar Gelir İdaresi Başkanlığına bildirir.</w:t>
      </w:r>
    </w:p>
    <w:p w14:paraId="08474E60" w14:textId="77777777" w:rsidR="00E951F1" w:rsidRPr="00E951F1" w:rsidRDefault="00E951F1" w:rsidP="00E951F1">
      <w:pPr>
        <w:jc w:val="both"/>
      </w:pPr>
      <w:r w:rsidRPr="00E951F1">
        <w:t xml:space="preserve">(3) Gelir veya kurumlar vergisi mükelleflerince sahip olunan ve </w:t>
      </w:r>
      <w:r w:rsidRPr="00E951F1">
        <w:rPr>
          <w:b/>
          <w:bCs/>
        </w:rPr>
        <w:t>Türkiye’de bulunan ancak kanuni defter kayıtlarında yer almayan para, altın, döviz, menkul kıymet ve diğer sermaye piyasası araçları, 31/7/2027 tarihine kadar banka veya aracı kurumlara bildirilir.</w:t>
      </w:r>
      <w:r w:rsidRPr="00E951F1">
        <w:t xml:space="preserve"> Bildirilen varlıkların bildirim tarihi itibarıyla banka veya aracı kurumlara yatırılmak suretiyle tevsik edilmesi zorunludur.</w:t>
      </w:r>
    </w:p>
    <w:p w14:paraId="32967CD6" w14:textId="77777777" w:rsidR="00E951F1" w:rsidRPr="00E951F1" w:rsidRDefault="00E951F1" w:rsidP="00E951F1">
      <w:pPr>
        <w:jc w:val="both"/>
      </w:pPr>
      <w:r w:rsidRPr="00E951F1">
        <w:rPr>
          <w:b/>
          <w:bCs/>
        </w:rPr>
        <w:t>(4)</w:t>
      </w:r>
      <w:r w:rsidRPr="00E951F1">
        <w:t xml:space="preserve"> Birinci ve üçüncü fıkra kapsamında bildirilen varlıklar 213 sayılı Kanun uyarınca defter tutan mükellefler tarafından bildirim tarihi itibarıyla kanuni defterlere kaydedilir. </w:t>
      </w:r>
      <w:r w:rsidRPr="00E951F1">
        <w:rPr>
          <w:b/>
          <w:bCs/>
        </w:rPr>
        <w:t xml:space="preserve">Bilanço esasına göre defter tutan mükellefler, bu madde hükümleri uyarınca kanuni defterlerine kaydettikleri kıymetler için pasifte özel fon hesabı açarlar. Bu fon hesabı bildirim tarihinden itibaren iki yıl geçmedikçe işletmeden çekilemez, sermayeye ilave dışında başka bir amaçla kullanılamaz, işletmenin tasfiye edilmesi halinde ise vergilendirilmez. </w:t>
      </w:r>
      <w:r w:rsidRPr="00E951F1">
        <w:t>Serbest meslek kazanç defteri ile işletme hesabı esasına göre defter tutan mükellefler, söz konusu kıymetleri defterlerinde ayrıca gösterirler. Bu varlıklar dönem kazancının tespitinde dikkate alınmaz ve bildirim tarihinden itibaren iki yıl geçmesi koşuluyla vergiye tabi kazancın ve kurumlar için dağıtılabilir kazancın tespitinde dikkate alınmaksızın işletmeden çekilebilir.</w:t>
      </w:r>
    </w:p>
    <w:p w14:paraId="523FEDEA" w14:textId="77777777" w:rsidR="00E951F1" w:rsidRPr="00E951F1" w:rsidRDefault="00E951F1" w:rsidP="00E951F1">
      <w:pPr>
        <w:jc w:val="both"/>
        <w:rPr>
          <w:b/>
          <w:bCs/>
        </w:rPr>
      </w:pPr>
      <w:r w:rsidRPr="00E951F1">
        <w:rPr>
          <w:b/>
          <w:bCs/>
        </w:rPr>
        <w:t>(5)</w:t>
      </w:r>
      <w:r w:rsidRPr="00E951F1">
        <w:t xml:space="preserve"> </w:t>
      </w:r>
      <w:r w:rsidRPr="00E951F1">
        <w:rPr>
          <w:b/>
          <w:bCs/>
        </w:rPr>
        <w:t>Gelir ve kurumlar vergisi mükellefiyeti bulunmayanlar,</w:t>
      </w:r>
      <w:r w:rsidRPr="00E951F1">
        <w:t xml:space="preserve"> bildirimde bulundukları varlıklarını ikinci fıkrada yer alan sürede Türkiye’ye getirmeleri, yurt içindeki varlıklarını bildirim tarihi itibarıyla banka veya aracı kurumlara yatırmak suretiyle tevsik etmeleri durumlarında </w:t>
      </w:r>
      <w:r w:rsidRPr="00E951F1">
        <w:rPr>
          <w:b/>
          <w:bCs/>
        </w:rPr>
        <w:t>dördüncü fıkrada yer alan şartlar aranmaksızın madde hükümlerinden yararlanırlar.</w:t>
      </w:r>
    </w:p>
    <w:p w14:paraId="7997117B" w14:textId="77777777" w:rsidR="00E951F1" w:rsidRPr="00E951F1" w:rsidRDefault="00E951F1" w:rsidP="00E951F1">
      <w:pPr>
        <w:jc w:val="both"/>
      </w:pPr>
      <w:r w:rsidRPr="00E951F1">
        <w:rPr>
          <w:b/>
          <w:bCs/>
        </w:rPr>
        <w:t>(6)</w:t>
      </w:r>
      <w:r w:rsidRPr="00E951F1">
        <w:t xml:space="preserve"> </w:t>
      </w:r>
      <w:r w:rsidRPr="00E951F1">
        <w:rPr>
          <w:b/>
          <w:bCs/>
        </w:rPr>
        <w:t>Banka ve aracı kurumlar, kendilerine bildirilen varlıklara ilişkin olarak bildirim sahibinden, varlıkların değeri üzerinden %5 oranında peşin olarak tahsil ettikleri vergiyi, bildirimi izleyen ayın on beşinci günü akşamına kadar vergi sorumlusu sıfatıyla bir beyanname ile bağlı bulundukları vergi dairesine beyan eder ve aynı sürede öderler. </w:t>
      </w:r>
      <w:r w:rsidRPr="00E951F1">
        <w:t xml:space="preserve">Şu kadar ki vergi oranı, bildirilen varlığın vadeli </w:t>
      </w:r>
      <w:r w:rsidRPr="00E951F1">
        <w:lastRenderedPageBreak/>
        <w:t>hesaplarda, 4749 sayılı Kanun kapsamında ihraç edilen devlet iç borçlanma senetleri ile kira sertifikalarında veya girişim sermayesi yatırım fonlarında; en az beş yıl bulundurulacağının taahhüt edilmesi halinde %0, en az dört yıl bulundurulacağının taahhüt edilmesi halinde %1, en az üç yıl bulundurulacağının taahhüt edilmesi halinde %2, en az iki yıl bulundurulacağının taahhüt edilmesi halinde %3, en az bir yıl bulundurulacağının taahhüt edilmesi halinde %4 olarak uygulanır. 1/1/2027 tarihinden itibaren 31/7/2027 tarihine kadar (bu tarih dahil) yapılacak bildirimlerde bu oranlara yarım puan artırım yapılır. 31/7/2027 tarihinin yetki ile uzatılması halinde ise bu tarihten sonra yapılacak bildirimlerde vergi oranı ilave yarım puan artışla toplamda 1 puan artırımlı olarak uygulanır. Bu fıkra kapsamında verilecek taahhütnamelerden damga vergisi alınmaz.</w:t>
      </w:r>
    </w:p>
    <w:p w14:paraId="338695F8" w14:textId="77777777" w:rsidR="00E951F1" w:rsidRPr="00E951F1" w:rsidRDefault="00E951F1" w:rsidP="00E951F1">
      <w:pPr>
        <w:jc w:val="both"/>
      </w:pPr>
      <w:r w:rsidRPr="00E951F1">
        <w:rPr>
          <w:b/>
          <w:bCs/>
        </w:rPr>
        <w:t>(7)</w:t>
      </w:r>
      <w:r w:rsidRPr="00E951F1">
        <w:t xml:space="preserve"> </w:t>
      </w:r>
      <w:r w:rsidRPr="00E951F1">
        <w:rPr>
          <w:b/>
          <w:bCs/>
        </w:rPr>
        <w:t>Bu madde kapsamında ödenen vergi, hiçbir suretle gider yazılamaz ve başka bir vergiden mahsup edilemez.</w:t>
      </w:r>
      <w:r w:rsidRPr="00E951F1">
        <w:t xml:space="preserve"> Bildirime konu edilen varlıkların elden çıkarılmasından doğan zararlar, gelir veya kurumlar vergisi uygulaması bakımından gider veya indirim olarak kabul edilmez.</w:t>
      </w:r>
    </w:p>
    <w:p w14:paraId="4D340F5A" w14:textId="77777777" w:rsidR="00E951F1" w:rsidRPr="00E951F1" w:rsidRDefault="00E951F1" w:rsidP="00E951F1">
      <w:pPr>
        <w:jc w:val="both"/>
      </w:pPr>
      <w:r w:rsidRPr="00E951F1">
        <w:rPr>
          <w:b/>
          <w:bCs/>
        </w:rPr>
        <w:t>(8)</w:t>
      </w:r>
      <w:r w:rsidRPr="00E951F1">
        <w:t xml:space="preserve"> </w:t>
      </w:r>
      <w:r w:rsidRPr="00E951F1">
        <w:rPr>
          <w:b/>
          <w:bCs/>
        </w:rPr>
        <w:t xml:space="preserve">Bildirilen varlıklara isabet eden tutarlara ilişkin hiçbir suretle vergi incelemesi ve vergi tarhiyatı yapılmaz. Şu kadar ki, diğer mevzuat uyarınca alınması gereken tedbirler bu düzenlemeden etkilenmez. </w:t>
      </w:r>
      <w:r w:rsidRPr="00E951F1">
        <w:t>Diğer nedenlerle başlayan vergi incelemeleri ile takdir komisyonu kararları sonucu bulunan matrah farkının madde kapsamında bildirilen varlıklar nedeniyle ortaya çıktığının tespiti ve bildirilen varlık tutarının, bulunan matrah farkına eşit ya da fazla olması durumunda matrah farkına ilişkin tarhiyat yapılmaz. Bulunan matrah farkının, bildirilen varlıklar nedeniyle ortaya çıktığının tespitine rağmen söz konusu varlık tutarlarından büyük olması durumunda sadece aradaki fark tutar üzerinden vergi tarhiyatı yapılır. Vergi incelemesi veya takdir komisyonu kararları sonucunda bildirime konu edilen varlıklar dışındaki nedenlerle matrah farkı tespit edilmesi durumunda, bu madde kapsamında bildirilen tutarlar, bulunan matrah farkından mahsup edilmeksizin tarhiyat yapılır.</w:t>
      </w:r>
    </w:p>
    <w:p w14:paraId="613DDBBD" w14:textId="77777777" w:rsidR="00E951F1" w:rsidRPr="00E951F1" w:rsidRDefault="00E951F1" w:rsidP="00E951F1">
      <w:pPr>
        <w:jc w:val="both"/>
      </w:pPr>
      <w:r w:rsidRPr="00E951F1">
        <w:rPr>
          <w:b/>
          <w:bCs/>
        </w:rPr>
        <w:t>(9)</w:t>
      </w:r>
      <w:r w:rsidRPr="00E951F1">
        <w:t xml:space="preserve"> Birinci fıkra uyarınca bildirildiği halde, bildirilen varlıkların, bildirimin yapıldığı tarihten itibaren iki ay içinde Türkiye’ye getirilmemesi veya Türkiye’deki banka ya da aracı kurumlarda açılacak bir hesaba transfer edilmemesi ya da üçüncü fıkra uyarınca bildirildiği halde aynı fıkrada belirtilen sürede banka ya da aracı kurumlara yatırılmaması ile bildirilen tutarlara ilişkin tarh edilen vergilerin süresinde ödenmemesi, taahhütlere uyulmaması ve bu maddede yer alan diğer şartların yerine getirilmemesi hallerinde sekizinci fıkra hükmünden yararlanılamaz. </w:t>
      </w:r>
      <w:r w:rsidRPr="00E951F1">
        <w:rPr>
          <w:b/>
          <w:bCs/>
        </w:rPr>
        <w:t>Ayrıca, zamanında tahakkuk ettirilmeyen vergiler, vergi ziyaı cezası uygulanmaksızın gecikme faiziyle birlikte tahsil olunur.</w:t>
      </w:r>
      <w:r w:rsidRPr="00E951F1">
        <w:t xml:space="preserve"> Vergi incelemesine başlanılan veya takdir komisyonuna sevk edilen tarihten sonra bu madde kapsamında yapılan bildirim dolayısıyla söz konusu inceleme veya takdir komisyonu kararları sonucunda yapılacak tarhiyatlar için de sekizinci fıkra hükmü uygulanmaz. Tahakkuk eden verginin vadesinde ödenmemesi vergi aslının gecikme zammı ile birlikte 6183 sayılı Kanun uyarınca takip ve tahsiline engel teşkil etmez. Tahsil edilmiş olan vergiler red ve iade edilmez.</w:t>
      </w:r>
    </w:p>
    <w:p w14:paraId="1D23DF05" w14:textId="77777777" w:rsidR="00E951F1" w:rsidRPr="00E951F1" w:rsidRDefault="00E951F1" w:rsidP="00E951F1">
      <w:pPr>
        <w:jc w:val="both"/>
      </w:pPr>
      <w:r w:rsidRPr="00E951F1">
        <w:rPr>
          <w:b/>
          <w:bCs/>
        </w:rPr>
        <w:t>(10)</w:t>
      </w:r>
      <w:r w:rsidRPr="00E951F1">
        <w:t xml:space="preserve"> Bildirim süresi sona erdikten sonra bildirimlere ilişkin düzeltme yapılamaz.</w:t>
      </w:r>
    </w:p>
    <w:p w14:paraId="042F71E0" w14:textId="77777777" w:rsidR="00E951F1" w:rsidRDefault="00E951F1" w:rsidP="00E951F1">
      <w:pPr>
        <w:jc w:val="both"/>
      </w:pPr>
      <w:r w:rsidRPr="00E951F1">
        <w:rPr>
          <w:b/>
          <w:bCs/>
        </w:rPr>
        <w:t>(11)</w:t>
      </w:r>
      <w:r w:rsidRPr="00E951F1">
        <w:t xml:space="preserve"> </w:t>
      </w:r>
      <w:r w:rsidRPr="00E951F1">
        <w:rPr>
          <w:b/>
          <w:bCs/>
        </w:rPr>
        <w:t xml:space="preserve">Cumhurbaşkanı 31/7/2027 tarihini, bitim tarihinden itibaren her defasında altı ayı geçmeyen süreler halinde bir yıla kadar uzatmaya; </w:t>
      </w:r>
      <w:r w:rsidRPr="00E951F1">
        <w:t xml:space="preserve">Hazine ve Maliye Bakanlığı, bu madde kapsamına giren varlıkların Türkiye’ye getirilmesi ve bildirimi ile işletmeye dâhil edilmelerine ilişkin hususları, bildirim ve beyana esas şekli ile maddenin uygulanmasında kullanılacak bilgi ve belgeler ile uygulamaya ilişkin usul ve esasları belirlemeye </w:t>
      </w:r>
      <w:r w:rsidRPr="00E951F1">
        <w:rPr>
          <w:b/>
          <w:bCs/>
        </w:rPr>
        <w:t>yetkilidir</w:t>
      </w:r>
      <w:r w:rsidRPr="00E951F1">
        <w:t>.”</w:t>
      </w:r>
    </w:p>
    <w:p w14:paraId="6D7ABAC9" w14:textId="77777777" w:rsidR="00923A51" w:rsidRDefault="00923A51" w:rsidP="00E951F1">
      <w:pPr>
        <w:jc w:val="both"/>
      </w:pPr>
      <w:r>
        <w:lastRenderedPageBreak/>
        <w:t xml:space="preserve">Yurt dışı ve yurt için kayıt dışı varlıkların bildirim süresi 31 Temmuz 2027 tarihinde bitmektedir. Cumhurbaşkanı, bu süreyi altı ayı geçemeyecek şekilde bir yıla kadar uzatabilecektir. </w:t>
      </w:r>
    </w:p>
    <w:p w14:paraId="4BDDBF7B" w14:textId="1EBC32FE" w:rsidR="00923A51" w:rsidRPr="00923A51" w:rsidRDefault="00923A51" w:rsidP="00E951F1">
      <w:pPr>
        <w:jc w:val="both"/>
      </w:pPr>
      <w:r>
        <w:t xml:space="preserve">Burada dikkat edilmesi gerek bir husus, </w:t>
      </w:r>
      <w:r w:rsidRPr="00E951F1">
        <w:t xml:space="preserve">bildirilen varlıkların, </w:t>
      </w:r>
      <w:r w:rsidRPr="00923A51">
        <w:t>bildirimin yapıldığı tarihten itibaren iki ay içinde Türkiye’deki banka ya da aracı kurumlarda adlarına açılan hesaplara transfer edilmesi veya yurt dışından fiziki olarak getirilenlerin bu hesaplara yatırılması gerek</w:t>
      </w:r>
      <w:r>
        <w:t>tiğidir. Bildirilen varlıklar için otomatik olarak 31 Temmuz 2027 tarihine kadar süre kullanılması söz konusu değildir.</w:t>
      </w:r>
    </w:p>
    <w:p w14:paraId="29ACD153" w14:textId="77777777" w:rsidR="00E951F1" w:rsidRDefault="00E951F1" w:rsidP="008F45ED">
      <w:pPr>
        <w:jc w:val="both"/>
      </w:pPr>
    </w:p>
    <w:p w14:paraId="25F2F009" w14:textId="68A40691" w:rsidR="007C25CA" w:rsidRPr="007C25CA" w:rsidRDefault="007C25CA" w:rsidP="007C25CA">
      <w:pPr>
        <w:jc w:val="both"/>
        <w:rPr>
          <w:b/>
          <w:bCs/>
          <w:sz w:val="26"/>
          <w:szCs w:val="26"/>
        </w:rPr>
      </w:pPr>
      <w:r w:rsidRPr="007C25CA">
        <w:rPr>
          <w:b/>
          <w:bCs/>
          <w:sz w:val="26"/>
          <w:szCs w:val="26"/>
        </w:rPr>
        <w:t>XI- ARAŞTIRMA, GELİŞTİRME VE TASARIM FAALİYETLERİNİN DESTEKLENMESİ HAKKINDA KANUN’UN 3’ÜNCÜ MADDESİNE YENİ FIKRALAR EKLENMİŞTİR</w:t>
      </w:r>
    </w:p>
    <w:p w14:paraId="28F880ED" w14:textId="7C456E77" w:rsidR="0009130F" w:rsidRPr="0009130F" w:rsidRDefault="007C25CA" w:rsidP="0009130F">
      <w:pPr>
        <w:jc w:val="both"/>
      </w:pPr>
      <w:r>
        <w:t xml:space="preserve">7582 sayılı Kanunun 11. maddesi ile </w:t>
      </w:r>
      <w:r w:rsidR="0009130F" w:rsidRPr="0009130F">
        <w:t>5746 sayılı Araştırma, Geliştirme ve Tasarım Faaliyetlerinin Desteklenmesi Hakkında Kanun</w:t>
      </w:r>
      <w:r>
        <w:t>’</w:t>
      </w:r>
      <w:r w:rsidR="0009130F" w:rsidRPr="0009130F">
        <w:t xml:space="preserve">un </w:t>
      </w:r>
      <w:r w:rsidR="00F448F1">
        <w:t>“</w:t>
      </w:r>
      <w:r w:rsidR="00F448F1" w:rsidRPr="00F448F1">
        <w:t>indirim, istisna, destek ve teşvik unsurları” başlıklı</w:t>
      </w:r>
      <w:r w:rsidR="00F448F1">
        <w:rPr>
          <w:b/>
          <w:bCs/>
        </w:rPr>
        <w:t xml:space="preserve"> </w:t>
      </w:r>
      <w:r w:rsidR="0009130F" w:rsidRPr="0009130F">
        <w:t>3</w:t>
      </w:r>
      <w:r>
        <w:t>’</w:t>
      </w:r>
      <w:r w:rsidR="0009130F" w:rsidRPr="0009130F">
        <w:t>üncü maddesine aşağıdaki fıkralar eklenmiştir.</w:t>
      </w:r>
    </w:p>
    <w:p w14:paraId="6076C030" w14:textId="5CA2BA4E" w:rsidR="0009130F" w:rsidRPr="007C25CA" w:rsidRDefault="0009130F" w:rsidP="007C25CA">
      <w:pPr>
        <w:shd w:val="clear" w:color="auto" w:fill="F2F2F2" w:themeFill="background1" w:themeFillShade="F2"/>
        <w:jc w:val="both"/>
        <w:rPr>
          <w:i/>
          <w:iCs/>
          <w:sz w:val="20"/>
          <w:szCs w:val="20"/>
        </w:rPr>
      </w:pPr>
      <w:r w:rsidRPr="007C25CA">
        <w:rPr>
          <w:i/>
          <w:iCs/>
          <w:sz w:val="20"/>
          <w:szCs w:val="20"/>
        </w:rPr>
        <w:t>“</w:t>
      </w:r>
      <w:r w:rsidRPr="00F448F1">
        <w:rPr>
          <w:b/>
          <w:bCs/>
          <w:i/>
          <w:iCs/>
          <w:sz w:val="20"/>
          <w:szCs w:val="20"/>
        </w:rPr>
        <w:t xml:space="preserve">(15) </w:t>
      </w:r>
      <w:r w:rsidRPr="007C25CA">
        <w:rPr>
          <w:i/>
          <w:iCs/>
          <w:sz w:val="20"/>
          <w:szCs w:val="20"/>
        </w:rPr>
        <w:t>Sanayi ve Teknoloji Bakanlığı</w:t>
      </w:r>
      <w:r w:rsidR="007C25CA" w:rsidRPr="007C25CA">
        <w:rPr>
          <w:i/>
          <w:iCs/>
          <w:sz w:val="20"/>
          <w:szCs w:val="20"/>
        </w:rPr>
        <w:t>’</w:t>
      </w:r>
      <w:r w:rsidRPr="007C25CA">
        <w:rPr>
          <w:i/>
          <w:iCs/>
          <w:sz w:val="20"/>
          <w:szCs w:val="20"/>
        </w:rPr>
        <w:t xml:space="preserve">nca verilen teknogirişim rozetine sahip halka açık olmayan şirketlerin paya dönüştürülebilir borç sözleşmelerine dayanarak yapacakları şarta bağlı sermaye artırımlarında, 13/1/2011 tarihli ve 6102 sayılı </w:t>
      </w:r>
      <w:r w:rsidRPr="007C25CA">
        <w:rPr>
          <w:b/>
          <w:bCs/>
          <w:i/>
          <w:iCs/>
          <w:sz w:val="20"/>
          <w:szCs w:val="20"/>
        </w:rPr>
        <w:t>Türk Ticaret Kanunu</w:t>
      </w:r>
      <w:r w:rsidR="007C25CA" w:rsidRPr="007C25CA">
        <w:rPr>
          <w:b/>
          <w:bCs/>
          <w:i/>
          <w:iCs/>
          <w:sz w:val="20"/>
          <w:szCs w:val="20"/>
        </w:rPr>
        <w:t>’</w:t>
      </w:r>
      <w:r w:rsidRPr="007C25CA">
        <w:rPr>
          <w:b/>
          <w:bCs/>
          <w:i/>
          <w:iCs/>
          <w:sz w:val="20"/>
          <w:szCs w:val="20"/>
        </w:rPr>
        <w:t xml:space="preserve">nun şarta bağlı sermaye artırımına ilişkin hükümleri uygulanmaz. </w:t>
      </w:r>
      <w:r w:rsidRPr="007C25CA">
        <w:rPr>
          <w:i/>
          <w:iCs/>
          <w:sz w:val="20"/>
          <w:szCs w:val="20"/>
        </w:rPr>
        <w:t>Bu kapsamda yer alan şirketlerin şarta bağlı sermaye artırımlarının usul ve esasları Ticaret Bakanlığı</w:t>
      </w:r>
      <w:r w:rsidR="007C25CA" w:rsidRPr="007C25CA">
        <w:rPr>
          <w:i/>
          <w:iCs/>
          <w:sz w:val="20"/>
          <w:szCs w:val="20"/>
        </w:rPr>
        <w:t>’</w:t>
      </w:r>
      <w:r w:rsidRPr="007C25CA">
        <w:rPr>
          <w:i/>
          <w:iCs/>
          <w:sz w:val="20"/>
          <w:szCs w:val="20"/>
        </w:rPr>
        <w:t>nın görüşü üzerine Sanayi ve Teknoloji Bakanlığı</w:t>
      </w:r>
      <w:r w:rsidR="007C25CA" w:rsidRPr="007C25CA">
        <w:rPr>
          <w:i/>
          <w:iCs/>
          <w:sz w:val="20"/>
          <w:szCs w:val="20"/>
        </w:rPr>
        <w:t>’</w:t>
      </w:r>
      <w:r w:rsidRPr="007C25CA">
        <w:rPr>
          <w:i/>
          <w:iCs/>
          <w:sz w:val="20"/>
          <w:szCs w:val="20"/>
        </w:rPr>
        <w:t>nca belirlenir.</w:t>
      </w:r>
    </w:p>
    <w:p w14:paraId="46B7E534" w14:textId="024716CF" w:rsidR="0009130F" w:rsidRPr="007C25CA" w:rsidRDefault="0009130F" w:rsidP="007C25CA">
      <w:pPr>
        <w:shd w:val="clear" w:color="auto" w:fill="F2F2F2" w:themeFill="background1" w:themeFillShade="F2"/>
        <w:jc w:val="both"/>
        <w:rPr>
          <w:i/>
          <w:iCs/>
          <w:sz w:val="20"/>
          <w:szCs w:val="20"/>
        </w:rPr>
      </w:pPr>
      <w:r w:rsidRPr="00F448F1">
        <w:rPr>
          <w:b/>
          <w:bCs/>
          <w:i/>
          <w:iCs/>
          <w:sz w:val="20"/>
          <w:szCs w:val="20"/>
        </w:rPr>
        <w:t>(16)</w:t>
      </w:r>
      <w:r w:rsidRPr="007C25CA">
        <w:rPr>
          <w:i/>
          <w:iCs/>
          <w:sz w:val="20"/>
          <w:szCs w:val="20"/>
        </w:rPr>
        <w:t xml:space="preserve"> 4691 sayılı Kanun kapsamında kuluçka girişimcisi olmaya hak kazanmış girişimciler tarafından Sanayi ve Teknoloji Bakanlığı</w:t>
      </w:r>
      <w:r w:rsidR="007C25CA" w:rsidRPr="007C25CA">
        <w:rPr>
          <w:i/>
          <w:iCs/>
          <w:sz w:val="20"/>
          <w:szCs w:val="20"/>
        </w:rPr>
        <w:t>’</w:t>
      </w:r>
      <w:r w:rsidRPr="007C25CA">
        <w:rPr>
          <w:i/>
          <w:iCs/>
          <w:sz w:val="20"/>
          <w:szCs w:val="20"/>
        </w:rPr>
        <w:t>nca belirlenecek dijital şirket tanımına uygun olarak kurulan ve işletilen şirketler, kuruluş tarihi itibarıyla üç yıla kadar, 18/5/2004 tarihli ve 5174 sayılı Türkiye Odalar ve Borsalar Birliği ile Odalar ve Borsalar Kanunu</w:t>
      </w:r>
      <w:r w:rsidR="007C25CA" w:rsidRPr="007C25CA">
        <w:rPr>
          <w:i/>
          <w:iCs/>
          <w:sz w:val="20"/>
          <w:szCs w:val="20"/>
        </w:rPr>
        <w:t>’</w:t>
      </w:r>
      <w:r w:rsidRPr="007C25CA">
        <w:rPr>
          <w:i/>
          <w:iCs/>
          <w:sz w:val="20"/>
          <w:szCs w:val="20"/>
        </w:rPr>
        <w:t>nun 24</w:t>
      </w:r>
      <w:r w:rsidR="007C25CA" w:rsidRPr="007C25CA">
        <w:rPr>
          <w:i/>
          <w:iCs/>
          <w:sz w:val="20"/>
          <w:szCs w:val="20"/>
        </w:rPr>
        <w:t>’</w:t>
      </w:r>
      <w:r w:rsidRPr="007C25CA">
        <w:rPr>
          <w:i/>
          <w:iCs/>
          <w:sz w:val="20"/>
          <w:szCs w:val="20"/>
        </w:rPr>
        <w:t xml:space="preserve">üncü maddesinde tanımlı </w:t>
      </w:r>
      <w:r w:rsidRPr="007C25CA">
        <w:rPr>
          <w:b/>
          <w:bCs/>
          <w:i/>
          <w:iCs/>
          <w:sz w:val="20"/>
          <w:szCs w:val="20"/>
        </w:rPr>
        <w:t>ücret ve aidat ödemelerinden muaftır</w:t>
      </w:r>
      <w:r w:rsidRPr="007C25CA">
        <w:rPr>
          <w:i/>
          <w:iCs/>
          <w:sz w:val="20"/>
          <w:szCs w:val="20"/>
        </w:rPr>
        <w:t>.”</w:t>
      </w:r>
    </w:p>
    <w:p w14:paraId="411739F5" w14:textId="77777777" w:rsidR="0009130F" w:rsidRDefault="0009130F" w:rsidP="00C515A0">
      <w:pPr>
        <w:jc w:val="both"/>
      </w:pPr>
    </w:p>
    <w:p w14:paraId="33A8DF91" w14:textId="050AFCA3" w:rsidR="00B3700F" w:rsidRPr="00B3700F" w:rsidRDefault="00B3700F" w:rsidP="00C515A0">
      <w:pPr>
        <w:jc w:val="both"/>
        <w:rPr>
          <w:b/>
          <w:bCs/>
          <w:sz w:val="26"/>
          <w:szCs w:val="26"/>
        </w:rPr>
      </w:pPr>
      <w:r w:rsidRPr="00B3700F">
        <w:rPr>
          <w:b/>
          <w:bCs/>
          <w:sz w:val="26"/>
          <w:szCs w:val="26"/>
        </w:rPr>
        <w:t>XII- İSTANBUL FİNA</w:t>
      </w:r>
      <w:r w:rsidR="00F448F1">
        <w:rPr>
          <w:b/>
          <w:bCs/>
          <w:sz w:val="26"/>
          <w:szCs w:val="26"/>
        </w:rPr>
        <w:t>N</w:t>
      </w:r>
      <w:r w:rsidRPr="00B3700F">
        <w:rPr>
          <w:b/>
          <w:bCs/>
          <w:sz w:val="26"/>
          <w:szCs w:val="26"/>
        </w:rPr>
        <w:t>S MERKEZİ KANUNU’NUN 6. MADDESİNDE DEĞİŞİKLİK YAPILMIŞTIR</w:t>
      </w:r>
    </w:p>
    <w:p w14:paraId="1A649BB8" w14:textId="47BBCE8E" w:rsidR="00B3700F" w:rsidRPr="00B3700F" w:rsidRDefault="00B3700F" w:rsidP="00B3700F">
      <w:pPr>
        <w:jc w:val="both"/>
      </w:pPr>
      <w:r>
        <w:t xml:space="preserve">7582 sayılı Kanunun 12. maddesi ile </w:t>
      </w:r>
      <w:r w:rsidRPr="00B3700F">
        <w:t>7412 sayılı İstanbul Finans Merkezi Kanunu</w:t>
      </w:r>
      <w:r>
        <w:t>’</w:t>
      </w:r>
      <w:r w:rsidRPr="00B3700F">
        <w:t>nun 6</w:t>
      </w:r>
      <w:r>
        <w:t>’</w:t>
      </w:r>
      <w:r w:rsidRPr="00B3700F">
        <w:t>ncı maddesinin ikinci fıkrasının birinci cümlesinde yer alan “Katılımcı belgesi almış finansal kuruluşların” ibaresi “Katılımcıların” şeklinde değiştirilmiş ve fıkraya aşağıdaki cümle eklenmiştir.</w:t>
      </w:r>
      <w:r w:rsidR="006018AD">
        <w:t xml:space="preserve"> Değişikler yayımı tarihinde yürürlüğe girmiştir.</w:t>
      </w:r>
    </w:p>
    <w:p w14:paraId="20B69A58" w14:textId="1E4B379D" w:rsidR="00B3700F" w:rsidRDefault="00B3700F" w:rsidP="00B3700F">
      <w:pPr>
        <w:jc w:val="both"/>
      </w:pPr>
      <w:r w:rsidRPr="00B3700F">
        <w:t>“Nitelikli hizmet merkezlerinin bu istisnadan yararlanan personeline, 31/12/1960 tarihli ve 193 sayılı Gelir Vergisi Kanunu</w:t>
      </w:r>
      <w:r>
        <w:t>’</w:t>
      </w:r>
      <w:r w:rsidRPr="00B3700F">
        <w:t>nun 23</w:t>
      </w:r>
      <w:r>
        <w:t>’</w:t>
      </w:r>
      <w:r w:rsidRPr="00B3700F">
        <w:t>üncü maddesinin birinci fıkrasının (20) numaralı bendinde yer alan istisna uygulanmaz.”</w:t>
      </w:r>
    </w:p>
    <w:p w14:paraId="68D668D0" w14:textId="06E81B91" w:rsidR="00B3700F" w:rsidRDefault="00B3700F" w:rsidP="00B3700F">
      <w:pPr>
        <w:jc w:val="both"/>
      </w:pPr>
      <w:r>
        <w:t>Yapılan değişiklik sonrasında İstanbul Finans Merkezi Kanunu’nun 6. maddesinin son hali aşağıdaki gibidir:</w:t>
      </w:r>
    </w:p>
    <w:p w14:paraId="5B498FA1" w14:textId="70DDE4C7" w:rsidR="00B3700F" w:rsidRPr="00B3700F" w:rsidRDefault="00B3700F" w:rsidP="00B3700F">
      <w:pPr>
        <w:shd w:val="clear" w:color="auto" w:fill="F2F2F2" w:themeFill="background1" w:themeFillShade="F2"/>
        <w:jc w:val="both"/>
        <w:rPr>
          <w:i/>
          <w:iCs/>
          <w:sz w:val="20"/>
          <w:szCs w:val="20"/>
        </w:rPr>
      </w:pPr>
      <w:r w:rsidRPr="00B3700F">
        <w:rPr>
          <w:b/>
          <w:bCs/>
          <w:i/>
          <w:iCs/>
          <w:sz w:val="20"/>
          <w:szCs w:val="20"/>
        </w:rPr>
        <w:t>“Vergi ve diğer mali yükümlülüklere ilişkin istisna ve indirimler</w:t>
      </w:r>
    </w:p>
    <w:p w14:paraId="3017F472" w14:textId="77777777" w:rsidR="00B3700F" w:rsidRPr="00B3700F" w:rsidRDefault="00B3700F" w:rsidP="00B3700F">
      <w:pPr>
        <w:shd w:val="clear" w:color="auto" w:fill="F2F2F2" w:themeFill="background1" w:themeFillShade="F2"/>
        <w:jc w:val="both"/>
        <w:rPr>
          <w:i/>
          <w:iCs/>
          <w:sz w:val="20"/>
          <w:szCs w:val="20"/>
        </w:rPr>
      </w:pPr>
      <w:r w:rsidRPr="00B3700F">
        <w:rPr>
          <w:b/>
          <w:bCs/>
          <w:i/>
          <w:iCs/>
          <w:sz w:val="20"/>
          <w:szCs w:val="20"/>
        </w:rPr>
        <w:t>MADDE 6-</w:t>
      </w:r>
      <w:r w:rsidRPr="00B3700F">
        <w:rPr>
          <w:i/>
          <w:iCs/>
          <w:sz w:val="20"/>
          <w:szCs w:val="20"/>
        </w:rPr>
        <w:t> (1) Katılımcı belgesi almış finansal kuruluşlar tarafından İFM’de gerçekleştirilen finansal hizmet ihracatı niteliğindeki;</w:t>
      </w:r>
    </w:p>
    <w:p w14:paraId="220994E7" w14:textId="77777777" w:rsidR="00B3700F" w:rsidRPr="00B3700F" w:rsidRDefault="00B3700F" w:rsidP="00B3700F">
      <w:pPr>
        <w:shd w:val="clear" w:color="auto" w:fill="F2F2F2" w:themeFill="background1" w:themeFillShade="F2"/>
        <w:jc w:val="both"/>
        <w:rPr>
          <w:i/>
          <w:iCs/>
          <w:sz w:val="20"/>
          <w:szCs w:val="20"/>
        </w:rPr>
      </w:pPr>
      <w:r w:rsidRPr="00B3700F">
        <w:rPr>
          <w:i/>
          <w:iCs/>
          <w:sz w:val="20"/>
          <w:szCs w:val="20"/>
        </w:rPr>
        <w:lastRenderedPageBreak/>
        <w:t>a) Faaliyetler kapsamında elde edilen kazançların %75’i kurumlar vergisi matrahının tespitinde, kurumlar vergisi beyannamesi üzerinde ayrıca gösterilmek şartıyla, kurum kazancından indirilir.</w:t>
      </w:r>
    </w:p>
    <w:p w14:paraId="64A23370" w14:textId="77777777" w:rsidR="00B3700F" w:rsidRPr="00B3700F" w:rsidRDefault="00B3700F" w:rsidP="00B3700F">
      <w:pPr>
        <w:shd w:val="clear" w:color="auto" w:fill="F2F2F2" w:themeFill="background1" w:themeFillShade="F2"/>
        <w:jc w:val="both"/>
        <w:rPr>
          <w:i/>
          <w:iCs/>
          <w:sz w:val="20"/>
          <w:szCs w:val="20"/>
        </w:rPr>
      </w:pPr>
      <w:r w:rsidRPr="00B3700F">
        <w:rPr>
          <w:i/>
          <w:iCs/>
          <w:sz w:val="20"/>
          <w:szCs w:val="20"/>
        </w:rPr>
        <w:t>b) İşlemler ile bu işlemler nedeniyle lehe alınan paralar banka ve sigorta muameleleri vergisinden müstesnadır.</w:t>
      </w:r>
    </w:p>
    <w:p w14:paraId="3D9C4181" w14:textId="77777777" w:rsidR="00B3700F" w:rsidRPr="00B3700F" w:rsidRDefault="00B3700F" w:rsidP="00B3700F">
      <w:pPr>
        <w:shd w:val="clear" w:color="auto" w:fill="F2F2F2" w:themeFill="background1" w:themeFillShade="F2"/>
        <w:jc w:val="both"/>
        <w:rPr>
          <w:i/>
          <w:iCs/>
          <w:sz w:val="20"/>
          <w:szCs w:val="20"/>
        </w:rPr>
      </w:pPr>
      <w:r w:rsidRPr="00B3700F">
        <w:rPr>
          <w:i/>
          <w:iCs/>
          <w:sz w:val="20"/>
          <w:szCs w:val="20"/>
        </w:rPr>
        <w:t>c) Faaliyetlere ilişkin işlemler her türlü harçtan, bu işlemlere ilişkin düzenlenen kâğıtlar damga vergisinden müstesnadır.</w:t>
      </w:r>
    </w:p>
    <w:p w14:paraId="2E89C855" w14:textId="39F30F13" w:rsidR="00B3700F" w:rsidRPr="00B3700F" w:rsidRDefault="00B3700F" w:rsidP="00B3700F">
      <w:pPr>
        <w:shd w:val="clear" w:color="auto" w:fill="F2F2F2" w:themeFill="background1" w:themeFillShade="F2"/>
        <w:jc w:val="both"/>
        <w:rPr>
          <w:i/>
          <w:iCs/>
          <w:sz w:val="20"/>
          <w:szCs w:val="20"/>
        </w:rPr>
      </w:pPr>
      <w:r w:rsidRPr="00B3700F">
        <w:rPr>
          <w:i/>
          <w:iCs/>
          <w:sz w:val="20"/>
          <w:szCs w:val="20"/>
        </w:rPr>
        <w:t xml:space="preserve">(2) </w:t>
      </w:r>
      <w:r w:rsidRPr="00B3700F">
        <w:rPr>
          <w:b/>
          <w:bCs/>
          <w:i/>
          <w:iCs/>
          <w:sz w:val="20"/>
          <w:szCs w:val="20"/>
        </w:rPr>
        <w:t xml:space="preserve">Katılımcıların </w:t>
      </w:r>
      <w:r w:rsidRPr="00B3700F">
        <w:rPr>
          <w:i/>
          <w:iCs/>
          <w:sz w:val="20"/>
          <w:szCs w:val="20"/>
        </w:rPr>
        <w:t>İFM’de istihdam ettikleri personele ödenen aylık ücretin gerçek safi değerinin; yurt dışında en az beş yıllık mesleki tecrübeye sahip kişilerde %60’ı, yurt dışında en az on yıllık mesleki tecrübeye sahip kişilerde ise %80’i gelir vergisinden müstesnadır. Bu fıkra kapsamında belirtilen istisna, İFM’de çalışmaya başlamadan önceki son üç yılda Türkiye’de çalışmamış olan personelin ücret gelirlerine uygulanır. </w:t>
      </w:r>
      <w:r w:rsidRPr="00B3700F">
        <w:rPr>
          <w:b/>
          <w:bCs/>
          <w:i/>
          <w:iCs/>
          <w:sz w:val="20"/>
          <w:szCs w:val="20"/>
        </w:rPr>
        <w:t xml:space="preserve"> Nitelikli hizmet merkezlerinin bu istisnadan yararlanan personeline, 31/12/1960 tarihli ve 193 sayılı Gelir Vergisi Kanunu’nun 23’üncü maddesinin birinci fıkrasının (20) numaralı bendinde yer alan istisna uygulanmaz.</w:t>
      </w:r>
    </w:p>
    <w:p w14:paraId="76D72FE1" w14:textId="77777777" w:rsidR="00B3700F" w:rsidRPr="00B3700F" w:rsidRDefault="00B3700F" w:rsidP="00B3700F">
      <w:pPr>
        <w:shd w:val="clear" w:color="auto" w:fill="F2F2F2" w:themeFill="background1" w:themeFillShade="F2"/>
        <w:jc w:val="both"/>
        <w:rPr>
          <w:i/>
          <w:iCs/>
          <w:sz w:val="20"/>
          <w:szCs w:val="20"/>
        </w:rPr>
      </w:pPr>
      <w:r w:rsidRPr="00B3700F">
        <w:rPr>
          <w:i/>
          <w:iCs/>
          <w:sz w:val="20"/>
          <w:szCs w:val="20"/>
        </w:rPr>
        <w:t>(3) İFM’de yer alan taşınmazların kiralanmasına dair işlemler her türlü harçtan ve bu işlemlere ilişkin düzenlenen kâğıtlar damga vergisinden müstesnadır.</w:t>
      </w:r>
    </w:p>
    <w:p w14:paraId="3854C41F" w14:textId="2BAC85FB" w:rsidR="00B3700F" w:rsidRPr="00B3700F" w:rsidRDefault="00B3700F" w:rsidP="00B3700F">
      <w:pPr>
        <w:shd w:val="clear" w:color="auto" w:fill="F2F2F2" w:themeFill="background1" w:themeFillShade="F2"/>
        <w:jc w:val="both"/>
        <w:rPr>
          <w:i/>
          <w:iCs/>
          <w:sz w:val="20"/>
          <w:szCs w:val="20"/>
        </w:rPr>
      </w:pPr>
      <w:r w:rsidRPr="00B3700F">
        <w:rPr>
          <w:i/>
          <w:iCs/>
          <w:sz w:val="20"/>
          <w:szCs w:val="20"/>
        </w:rPr>
        <w:t>(4) En az üç ülkede aktif olarak faaliyet gösteren katılımcıların bölgesel hazine ve finansal yönetim merkezleri hakkında da bu madde hükümleri uygulanır.</w:t>
      </w:r>
      <w:r>
        <w:rPr>
          <w:i/>
          <w:iCs/>
          <w:sz w:val="20"/>
          <w:szCs w:val="20"/>
        </w:rPr>
        <w:t>”</w:t>
      </w:r>
    </w:p>
    <w:p w14:paraId="26F4BCFE" w14:textId="77777777" w:rsidR="00B3700F" w:rsidRPr="00B3700F" w:rsidRDefault="00B3700F" w:rsidP="00B3700F">
      <w:pPr>
        <w:jc w:val="both"/>
      </w:pPr>
      <w:r w:rsidRPr="00B3700F">
        <w:t> </w:t>
      </w:r>
    </w:p>
    <w:p w14:paraId="2713FE68" w14:textId="01F85E0E" w:rsidR="00B3700F" w:rsidRDefault="006018AD" w:rsidP="00B3700F">
      <w:pPr>
        <w:jc w:val="both"/>
      </w:pPr>
      <w:r w:rsidRPr="00B11D56">
        <w:rPr>
          <w:b/>
          <w:bCs/>
          <w:sz w:val="26"/>
          <w:szCs w:val="26"/>
        </w:rPr>
        <w:t>XIII-</w:t>
      </w:r>
      <w:r w:rsidR="00125C8B">
        <w:t xml:space="preserve"> </w:t>
      </w:r>
      <w:r w:rsidR="00125C8B" w:rsidRPr="00B3700F">
        <w:rPr>
          <w:b/>
          <w:bCs/>
          <w:sz w:val="26"/>
          <w:szCs w:val="26"/>
        </w:rPr>
        <w:t>İSTANBUL FİNA</w:t>
      </w:r>
      <w:r w:rsidR="00A54F15">
        <w:rPr>
          <w:b/>
          <w:bCs/>
          <w:sz w:val="26"/>
          <w:szCs w:val="26"/>
        </w:rPr>
        <w:t>N</w:t>
      </w:r>
      <w:r w:rsidR="00125C8B" w:rsidRPr="00B3700F">
        <w:rPr>
          <w:b/>
          <w:bCs/>
          <w:sz w:val="26"/>
          <w:szCs w:val="26"/>
        </w:rPr>
        <w:t>S MERKEZİ KANUNU’NUN</w:t>
      </w:r>
      <w:r w:rsidR="00125C8B">
        <w:rPr>
          <w:b/>
          <w:bCs/>
          <w:sz w:val="26"/>
          <w:szCs w:val="26"/>
        </w:rPr>
        <w:t xml:space="preserve"> </w:t>
      </w:r>
      <w:r w:rsidR="00B11D56">
        <w:rPr>
          <w:b/>
          <w:bCs/>
          <w:sz w:val="26"/>
          <w:szCs w:val="26"/>
        </w:rPr>
        <w:t>EK-1. MADDESİNDEKİ %100 İSTİSNA OLANAĞI 2047 YILINA</w:t>
      </w:r>
      <w:r w:rsidR="00A54F15">
        <w:rPr>
          <w:b/>
          <w:bCs/>
          <w:sz w:val="26"/>
          <w:szCs w:val="26"/>
        </w:rPr>
        <w:t xml:space="preserve"> </w:t>
      </w:r>
      <w:r w:rsidR="00B11D56">
        <w:rPr>
          <w:b/>
          <w:bCs/>
          <w:sz w:val="26"/>
          <w:szCs w:val="26"/>
        </w:rPr>
        <w:t>UZATILMIŞTIR</w:t>
      </w:r>
    </w:p>
    <w:p w14:paraId="119108E4" w14:textId="3B576B5D" w:rsidR="006018AD" w:rsidRDefault="006018AD" w:rsidP="00B3700F">
      <w:pPr>
        <w:jc w:val="both"/>
      </w:pPr>
      <w:r>
        <w:t xml:space="preserve">7582 sayılı Kanunun 13. maddesi ile </w:t>
      </w:r>
      <w:r w:rsidRPr="006018AD">
        <w:t>7412 sayılı Kanunun geçici 1</w:t>
      </w:r>
      <w:r>
        <w:t>’</w:t>
      </w:r>
      <w:r w:rsidRPr="006018AD">
        <w:t>inci maddesinin birinci fıkrasında yer alan “2031” ibaresi “2047” şeklinde ve ikinci fıkrasında yer alan “beş” ibaresi “yirmi” şeklinde değiştirilmiştir.</w:t>
      </w:r>
      <w:r w:rsidR="00E02795">
        <w:t xml:space="preserve"> Değişiklik yayımı tarihinde yürürlüğe girmiştir.</w:t>
      </w:r>
    </w:p>
    <w:p w14:paraId="320F8081" w14:textId="4114021B" w:rsidR="006018AD" w:rsidRDefault="006018AD" w:rsidP="00B3700F">
      <w:pPr>
        <w:jc w:val="both"/>
      </w:pPr>
      <w:r>
        <w:t>Yapılan değişiklik sonrasında söz konusu geçici 1. maddenin son hali aşağıdaki gibidir:</w:t>
      </w:r>
    </w:p>
    <w:p w14:paraId="324F883D" w14:textId="77777777" w:rsidR="006018AD" w:rsidRPr="00E02795" w:rsidRDefault="006018AD" w:rsidP="00E02795">
      <w:pPr>
        <w:shd w:val="clear" w:color="auto" w:fill="F2F2F2" w:themeFill="background1" w:themeFillShade="F2"/>
        <w:jc w:val="both"/>
        <w:rPr>
          <w:i/>
          <w:iCs/>
          <w:sz w:val="20"/>
          <w:szCs w:val="20"/>
        </w:rPr>
      </w:pPr>
      <w:r w:rsidRPr="00E02795">
        <w:rPr>
          <w:i/>
          <w:iCs/>
          <w:sz w:val="20"/>
          <w:szCs w:val="20"/>
        </w:rPr>
        <w:t>“</w:t>
      </w:r>
      <w:r w:rsidRPr="00E02795">
        <w:rPr>
          <w:b/>
          <w:bCs/>
          <w:i/>
          <w:iCs/>
          <w:sz w:val="20"/>
          <w:szCs w:val="20"/>
        </w:rPr>
        <w:t>Kurumlar vergisine ve harçlara ilişkin ilave muafiyet</w:t>
      </w:r>
    </w:p>
    <w:p w14:paraId="302A6853" w14:textId="2D9ADF4C" w:rsidR="006018AD" w:rsidRPr="00E02795" w:rsidRDefault="006018AD" w:rsidP="00E02795">
      <w:pPr>
        <w:shd w:val="clear" w:color="auto" w:fill="F2F2F2" w:themeFill="background1" w:themeFillShade="F2"/>
        <w:jc w:val="both"/>
        <w:rPr>
          <w:i/>
          <w:iCs/>
          <w:sz w:val="20"/>
          <w:szCs w:val="20"/>
        </w:rPr>
      </w:pPr>
      <w:r w:rsidRPr="00E02795">
        <w:rPr>
          <w:b/>
          <w:bCs/>
          <w:i/>
          <w:iCs/>
          <w:sz w:val="20"/>
          <w:szCs w:val="20"/>
        </w:rPr>
        <w:t>GEÇİCİ MADDE 1-</w:t>
      </w:r>
      <w:r w:rsidRPr="00E02795">
        <w:rPr>
          <w:i/>
          <w:iCs/>
          <w:sz w:val="20"/>
          <w:szCs w:val="20"/>
        </w:rPr>
        <w:t> </w:t>
      </w:r>
      <w:r w:rsidRPr="00E02795">
        <w:rPr>
          <w:b/>
          <w:bCs/>
          <w:i/>
          <w:iCs/>
          <w:sz w:val="20"/>
          <w:szCs w:val="20"/>
        </w:rPr>
        <w:t>(1)</w:t>
      </w:r>
      <w:r w:rsidRPr="00E02795">
        <w:rPr>
          <w:i/>
          <w:iCs/>
          <w:sz w:val="20"/>
          <w:szCs w:val="20"/>
        </w:rPr>
        <w:t xml:space="preserve"> 6’ncı maddenin birinci fıkrasının (a) bendinde yer alan %75 oranı, kurumların 2022 ila </w:t>
      </w:r>
      <w:r w:rsidRPr="00E02795">
        <w:rPr>
          <w:b/>
          <w:bCs/>
          <w:i/>
          <w:iCs/>
          <w:sz w:val="20"/>
          <w:szCs w:val="20"/>
        </w:rPr>
        <w:t>2047 yılları</w:t>
      </w:r>
      <w:r w:rsidRPr="00E02795">
        <w:rPr>
          <w:i/>
          <w:iCs/>
          <w:sz w:val="20"/>
          <w:szCs w:val="20"/>
        </w:rPr>
        <w:t xml:space="preserve"> vergilendirme dönemlerine ait kurum kazançları için %100 olarak uygulanır. Bu dönemler özel hesap dönemi tayin edilen kurumlar için ilgili yıllar içinde başlayan hesap dönemlerini kapsar.</w:t>
      </w:r>
      <w:bookmarkStart w:id="0" w:name="_Ref231462029"/>
      <w:bookmarkEnd w:id="0"/>
    </w:p>
    <w:p w14:paraId="65F0FBA9" w14:textId="6C90C4A5" w:rsidR="006018AD" w:rsidRPr="006018AD" w:rsidRDefault="006018AD" w:rsidP="00E02795">
      <w:pPr>
        <w:shd w:val="clear" w:color="auto" w:fill="F2F2F2" w:themeFill="background1" w:themeFillShade="F2"/>
        <w:jc w:val="both"/>
      </w:pPr>
      <w:r w:rsidRPr="00E02795">
        <w:rPr>
          <w:b/>
          <w:bCs/>
          <w:i/>
          <w:iCs/>
          <w:sz w:val="20"/>
          <w:szCs w:val="20"/>
        </w:rPr>
        <w:t>(2)</w:t>
      </w:r>
      <w:r w:rsidRPr="00E02795">
        <w:rPr>
          <w:i/>
          <w:iCs/>
          <w:sz w:val="20"/>
          <w:szCs w:val="20"/>
        </w:rPr>
        <w:t xml:space="preserve"> Katılımcı belgesi almış finansal kuruluşların İFM’de bulunan merkez ve şubelerinden, 2/7/1964 tarihli ve 492 sayılı Harçlar Kanunu gereğince alınması gereken finansal faaliyet harçları, bu Kanunun yürürlük tarihinden itibaren </w:t>
      </w:r>
      <w:r w:rsidRPr="00E02795">
        <w:rPr>
          <w:b/>
          <w:bCs/>
          <w:i/>
          <w:iCs/>
          <w:sz w:val="20"/>
          <w:szCs w:val="20"/>
        </w:rPr>
        <w:t>yirmi yıl süreyle alınmaz.</w:t>
      </w:r>
      <w:r w:rsidRPr="00E02795">
        <w:rPr>
          <w:i/>
          <w:iCs/>
          <w:sz w:val="20"/>
          <w:szCs w:val="20"/>
        </w:rPr>
        <w:t xml:space="preserve"> Kanunun yürürlük tarihi itibarıyla tahakkuk etmiş harçlar terkin edilmez, tahsil olunanlar iade edilmez.</w:t>
      </w:r>
      <w:r w:rsidR="00E02795" w:rsidRPr="00E02795">
        <w:rPr>
          <w:i/>
          <w:iCs/>
          <w:sz w:val="20"/>
          <w:szCs w:val="20"/>
        </w:rPr>
        <w:t>”</w:t>
      </w:r>
    </w:p>
    <w:p w14:paraId="00FDA08B" w14:textId="2A9366F1" w:rsidR="00B3700F" w:rsidRPr="00C515A0" w:rsidRDefault="00A54F15" w:rsidP="00C515A0">
      <w:pPr>
        <w:jc w:val="both"/>
      </w:pPr>
      <w:r>
        <w:t xml:space="preserve">İstanbul Finans Merkezi Kanunu’nun yürürlük tarihi </w:t>
      </w:r>
      <w:r w:rsidRPr="00A54F15">
        <w:t>28/</w:t>
      </w:r>
      <w:r>
        <w:t>0</w:t>
      </w:r>
      <w:r w:rsidRPr="00A54F15">
        <w:t>6/2022’dir.</w:t>
      </w:r>
      <w:r>
        <w:rPr>
          <w:b/>
          <w:bCs/>
        </w:rPr>
        <w:t xml:space="preserve"> </w:t>
      </w:r>
      <w:r w:rsidRPr="00A54F15">
        <w:rPr>
          <w:b/>
          <w:bCs/>
        </w:rPr>
        <w:t>  </w:t>
      </w:r>
    </w:p>
    <w:sectPr w:rsidR="00B3700F" w:rsidRPr="00C515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C5CF" w14:textId="77777777" w:rsidR="0072251D" w:rsidRDefault="0072251D" w:rsidP="000A5811">
      <w:pPr>
        <w:spacing w:after="0" w:line="240" w:lineRule="auto"/>
      </w:pPr>
      <w:r>
        <w:separator/>
      </w:r>
    </w:p>
  </w:endnote>
  <w:endnote w:type="continuationSeparator" w:id="0">
    <w:p w14:paraId="4EDEC30F" w14:textId="77777777" w:rsidR="0072251D" w:rsidRDefault="0072251D"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57E" w14:textId="77777777" w:rsidR="00266EBA" w:rsidRDefault="00266E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102701"/>
      <w:docPartObj>
        <w:docPartGallery w:val="Page Numbers (Bottom of Page)"/>
        <w:docPartUnique/>
      </w:docPartObj>
    </w:sdtPr>
    <w:sdtEndPr/>
    <w:sdtContent>
      <w:p w14:paraId="00EB6834" w14:textId="18F454CA" w:rsidR="00D57455" w:rsidRDefault="00D57455">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5F9D" w14:textId="77777777" w:rsidR="00266EBA" w:rsidRDefault="00266E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395F" w14:textId="77777777" w:rsidR="0072251D" w:rsidRDefault="0072251D" w:rsidP="000A5811">
      <w:pPr>
        <w:spacing w:after="0" w:line="240" w:lineRule="auto"/>
      </w:pPr>
      <w:r>
        <w:separator/>
      </w:r>
    </w:p>
  </w:footnote>
  <w:footnote w:type="continuationSeparator" w:id="0">
    <w:p w14:paraId="5BC9AA01" w14:textId="77777777" w:rsidR="0072251D" w:rsidRDefault="0072251D"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C99E" w14:textId="77777777" w:rsidR="00266EBA" w:rsidRDefault="00266E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812315451"/>
  <w:bookmarkEnd w:id="1"/>
  <w:p w14:paraId="7CCB6C28" w14:textId="5EEF31BE" w:rsidR="00266EBA" w:rsidRDefault="00266EBA">
    <w:pPr>
      <w:pStyle w:val="stBilgi"/>
    </w:pPr>
    <w:r w:rsidRPr="00F22779">
      <w:rPr>
        <w:b/>
        <w:bCs/>
      </w:rPr>
      <w:object w:dxaOrig="9042" w:dyaOrig="1927" w14:anchorId="369A7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2162758"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8A9A" w14:textId="77777777" w:rsidR="00266EBA" w:rsidRDefault="00266E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7F2"/>
    <w:rsid w:val="00076F8F"/>
    <w:rsid w:val="0008659B"/>
    <w:rsid w:val="0009130F"/>
    <w:rsid w:val="00092220"/>
    <w:rsid w:val="000A2E6E"/>
    <w:rsid w:val="000A5811"/>
    <w:rsid w:val="000D6DF0"/>
    <w:rsid w:val="000F19C0"/>
    <w:rsid w:val="00125C8B"/>
    <w:rsid w:val="00157C79"/>
    <w:rsid w:val="00163A88"/>
    <w:rsid w:val="00176B82"/>
    <w:rsid w:val="00176EAD"/>
    <w:rsid w:val="001D7566"/>
    <w:rsid w:val="002010B6"/>
    <w:rsid w:val="00265A6C"/>
    <w:rsid w:val="00266EBA"/>
    <w:rsid w:val="002D2703"/>
    <w:rsid w:val="003419B1"/>
    <w:rsid w:val="00360EDA"/>
    <w:rsid w:val="00370686"/>
    <w:rsid w:val="00414138"/>
    <w:rsid w:val="00447603"/>
    <w:rsid w:val="004665DE"/>
    <w:rsid w:val="004C7C1E"/>
    <w:rsid w:val="0050573C"/>
    <w:rsid w:val="00520158"/>
    <w:rsid w:val="00536B19"/>
    <w:rsid w:val="00557814"/>
    <w:rsid w:val="005857DE"/>
    <w:rsid w:val="005A20D2"/>
    <w:rsid w:val="005D668F"/>
    <w:rsid w:val="005F0855"/>
    <w:rsid w:val="006018AD"/>
    <w:rsid w:val="0060563F"/>
    <w:rsid w:val="00616E52"/>
    <w:rsid w:val="00683C9C"/>
    <w:rsid w:val="00707660"/>
    <w:rsid w:val="0072251D"/>
    <w:rsid w:val="00741F8F"/>
    <w:rsid w:val="00742FB8"/>
    <w:rsid w:val="00781A02"/>
    <w:rsid w:val="00794D3A"/>
    <w:rsid w:val="007A771F"/>
    <w:rsid w:val="007C25CA"/>
    <w:rsid w:val="00857B7A"/>
    <w:rsid w:val="008727B7"/>
    <w:rsid w:val="008731D1"/>
    <w:rsid w:val="008B0FDF"/>
    <w:rsid w:val="008D6D8B"/>
    <w:rsid w:val="008F45ED"/>
    <w:rsid w:val="00923A51"/>
    <w:rsid w:val="009A5CA4"/>
    <w:rsid w:val="009B6807"/>
    <w:rsid w:val="00A212F0"/>
    <w:rsid w:val="00A54F15"/>
    <w:rsid w:val="00AA16B3"/>
    <w:rsid w:val="00AA40F3"/>
    <w:rsid w:val="00B07A09"/>
    <w:rsid w:val="00B11D56"/>
    <w:rsid w:val="00B3700F"/>
    <w:rsid w:val="00B40FBF"/>
    <w:rsid w:val="00B53A24"/>
    <w:rsid w:val="00B60561"/>
    <w:rsid w:val="00B62534"/>
    <w:rsid w:val="00BC6D32"/>
    <w:rsid w:val="00BF1B4A"/>
    <w:rsid w:val="00C23507"/>
    <w:rsid w:val="00C37CF9"/>
    <w:rsid w:val="00C402D1"/>
    <w:rsid w:val="00C515A0"/>
    <w:rsid w:val="00C93063"/>
    <w:rsid w:val="00D2291C"/>
    <w:rsid w:val="00D529E3"/>
    <w:rsid w:val="00D57455"/>
    <w:rsid w:val="00D77903"/>
    <w:rsid w:val="00DD5A03"/>
    <w:rsid w:val="00DE3DD2"/>
    <w:rsid w:val="00DE6536"/>
    <w:rsid w:val="00DF3189"/>
    <w:rsid w:val="00E02795"/>
    <w:rsid w:val="00E84C66"/>
    <w:rsid w:val="00E951F1"/>
    <w:rsid w:val="00F31273"/>
    <w:rsid w:val="00F448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10</Pages>
  <Words>4474</Words>
  <Characters>25502</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50</cp:revision>
  <dcterms:created xsi:type="dcterms:W3CDTF">2026-05-19T08:30:00Z</dcterms:created>
  <dcterms:modified xsi:type="dcterms:W3CDTF">2026-06-05T08:06:00Z</dcterms:modified>
</cp:coreProperties>
</file>