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17ED" w14:textId="0CE9FC0B" w:rsidR="00E023F5" w:rsidRPr="00E023F5" w:rsidRDefault="00E023F5" w:rsidP="00E023F5">
      <w:pPr>
        <w:pStyle w:val="stBilgi"/>
        <w:jc w:val="center"/>
        <w:rPr>
          <w:b/>
          <w:bCs/>
          <w:sz w:val="32"/>
          <w:szCs w:val="32"/>
        </w:rPr>
      </w:pPr>
      <w:r w:rsidRPr="00E023F5">
        <w:rPr>
          <w:b/>
          <w:bCs/>
          <w:sz w:val="32"/>
          <w:szCs w:val="32"/>
        </w:rPr>
        <w:t>VERGİ MEVZUATINDAKİ GELİŞMELER 2025/ARALIK-</w:t>
      </w:r>
      <w:r>
        <w:rPr>
          <w:b/>
          <w:bCs/>
          <w:sz w:val="32"/>
          <w:szCs w:val="32"/>
        </w:rPr>
        <w:t>2</w:t>
      </w:r>
    </w:p>
    <w:p w14:paraId="1E841259" w14:textId="54675000" w:rsidR="00E85604" w:rsidRPr="009D6DD7" w:rsidRDefault="00E85604" w:rsidP="00E023F5">
      <w:pPr>
        <w:pStyle w:val="stBilgi"/>
        <w:jc w:val="center"/>
        <w:rPr>
          <w:b/>
          <w:bCs/>
          <w:sz w:val="18"/>
          <w:szCs w:val="18"/>
        </w:rPr>
      </w:pPr>
      <w:r w:rsidRPr="009D6DD7">
        <w:rPr>
          <w:b/>
          <w:bCs/>
          <w:sz w:val="18"/>
          <w:szCs w:val="18"/>
        </w:rPr>
        <w:t>(</w:t>
      </w:r>
      <w:r w:rsidR="00C51234">
        <w:rPr>
          <w:b/>
          <w:bCs/>
          <w:sz w:val="18"/>
          <w:szCs w:val="18"/>
        </w:rPr>
        <w:t>1</w:t>
      </w:r>
      <w:r w:rsidR="00E8162D">
        <w:rPr>
          <w:b/>
          <w:bCs/>
          <w:sz w:val="18"/>
          <w:szCs w:val="18"/>
        </w:rPr>
        <w:t>1</w:t>
      </w:r>
      <w:r w:rsidR="00C51234">
        <w:rPr>
          <w:b/>
          <w:bCs/>
          <w:sz w:val="18"/>
          <w:szCs w:val="18"/>
        </w:rPr>
        <w:t>.12.2025</w:t>
      </w:r>
      <w:r w:rsidRPr="009D6DD7">
        <w:rPr>
          <w:b/>
          <w:bCs/>
          <w:sz w:val="18"/>
          <w:szCs w:val="18"/>
        </w:rPr>
        <w:t>)</w:t>
      </w:r>
    </w:p>
    <w:p w14:paraId="7C5664AD" w14:textId="77777777" w:rsidR="00C23507" w:rsidRDefault="00C23507"/>
    <w:p w14:paraId="380CD1F4" w14:textId="1A74E340" w:rsidR="00E8162D" w:rsidRDefault="00E85604" w:rsidP="00E8162D">
      <w:pPr>
        <w:rPr>
          <w:b/>
          <w:bCs/>
          <w:sz w:val="26"/>
          <w:szCs w:val="26"/>
        </w:rPr>
      </w:pPr>
      <w:r w:rsidRPr="00E85604">
        <w:rPr>
          <w:b/>
          <w:bCs/>
          <w:sz w:val="26"/>
          <w:szCs w:val="26"/>
        </w:rPr>
        <w:t>I-</w:t>
      </w:r>
      <w:r w:rsidR="00E8162D">
        <w:rPr>
          <w:b/>
          <w:bCs/>
          <w:sz w:val="26"/>
          <w:szCs w:val="26"/>
        </w:rPr>
        <w:t xml:space="preserve"> BASİT USULDE VERGİLENDİRME KRİTERLERİNDE DEĞİŞİKLİK YAPILMIŞTIR</w:t>
      </w:r>
    </w:p>
    <w:p w14:paraId="4A5DA776" w14:textId="2130564F" w:rsidR="00CF2E49" w:rsidRDefault="00E8162D" w:rsidP="00972D95">
      <w:pPr>
        <w:jc w:val="both"/>
      </w:pPr>
      <w:r w:rsidRPr="00E8162D">
        <w:t xml:space="preserve">11 Aralık 2025 tarihli ve 33012 sayılı </w:t>
      </w:r>
      <w:proofErr w:type="gramStart"/>
      <w:r w:rsidRPr="00E8162D">
        <w:t>Resmi</w:t>
      </w:r>
      <w:proofErr w:type="gramEnd"/>
      <w:r w:rsidRPr="00E8162D">
        <w:t xml:space="preserve"> </w:t>
      </w:r>
      <w:proofErr w:type="spellStart"/>
      <w:r w:rsidRPr="00E8162D">
        <w:t>Gazete’de</w:t>
      </w:r>
      <w:proofErr w:type="spellEnd"/>
      <w:r w:rsidRPr="00E8162D">
        <w:t xml:space="preserve"> yayımlanan 10</w:t>
      </w:r>
      <w:r w:rsidR="00972D95">
        <w:t>679</w:t>
      </w:r>
      <w:r w:rsidRPr="00E8162D">
        <w:t xml:space="preserve"> sayılı Cumhurbaşkanı Kararı ile Gelir Vergisi Kanunu hükümlerine göre ticari kazancı basit usulde tespit edilen mükellefler hakkındaki 8/9/2025 tarihli ve 10380 sayılı Cumhurbaşkanı Kararının eki Kararda değişiklik yapılmasına ilişkin ekli Karar yürürlüğe </w:t>
      </w:r>
      <w:r>
        <w:t>konulmuştur. 01 Ocak 2026’da yürürlüğe girecek olan Karar aşağıdaki gibidir:</w:t>
      </w:r>
    </w:p>
    <w:p w14:paraId="1C782584" w14:textId="044C8D32" w:rsidR="00E8162D" w:rsidRDefault="00E8162D" w:rsidP="00E8162D">
      <w:pPr>
        <w:jc w:val="both"/>
      </w:pPr>
      <w:r w:rsidRPr="00E8162D">
        <w:t>8/9/2025 tarihli ve </w:t>
      </w:r>
      <w:hyperlink r:id="rId6" w:history="1">
        <w:r w:rsidRPr="00E8162D">
          <w:rPr>
            <w:rStyle w:val="Kpr"/>
            <w:color w:val="auto"/>
            <w:u w:val="none"/>
          </w:rPr>
          <w:t>10380 sayılı Cumhurbaşkanı Kararının</w:t>
        </w:r>
      </w:hyperlink>
      <w:r w:rsidRPr="00E8162D">
        <w:t> eki Kararın 1</w:t>
      </w:r>
      <w:r>
        <w:t>’</w:t>
      </w:r>
      <w:r w:rsidRPr="00E8162D">
        <w:t>inci maddesinin birinci fıkrasında yer alan “ilçeler” ibaresi “ilçeler ile (f) bendi dışındaki faaliyetler bakımından 10/7/2004 tarihli ve </w:t>
      </w:r>
      <w:hyperlink r:id="rId7" w:history="1">
        <w:r w:rsidRPr="00E8162D">
          <w:rPr>
            <w:rStyle w:val="Kpr"/>
            <w:color w:val="auto"/>
            <w:u w:val="none"/>
          </w:rPr>
          <w:t>5216 sayılı Büyükşehir Belediyesi Kanunu</w:t>
        </w:r>
      </w:hyperlink>
      <w:r w:rsidRPr="00E8162D">
        <w:t> ve 12/11/2012 tarihli ve </w:t>
      </w:r>
      <w:hyperlink r:id="rId8" w:history="1">
        <w:r w:rsidRPr="00E8162D">
          <w:rPr>
            <w:rStyle w:val="Kpr"/>
            <w:color w:val="auto"/>
            <w:u w:val="none"/>
          </w:rPr>
          <w:t>6360 sayılı On Dört İlde Büyükşehir Belediyesi ve Yirmi Yedi İlçe Kurulması ile Bazı Kanun ve Kanun Hükmünde Kararnamelerde Değişiklik Yapılmasına Dair Kanun</w:t>
        </w:r>
      </w:hyperlink>
      <w:r w:rsidRPr="00E8162D">
        <w:t> kapsamında tüzel kişiliği kaldırılarak mahalleye dönüşen ve nüfusu 2.000’i geçmeyen belde belediyeleri ve köyler” şeklinde değiştirilmiştir.</w:t>
      </w:r>
    </w:p>
    <w:p w14:paraId="083FA3E4" w14:textId="15B79DF7" w:rsidR="00E8162D" w:rsidRDefault="00E8162D" w:rsidP="00E8162D">
      <w:pPr>
        <w:jc w:val="both"/>
      </w:pPr>
      <w:r>
        <w:t xml:space="preserve">Bu değişiklik sonrasında </w:t>
      </w:r>
      <w:hyperlink r:id="rId9" w:history="1">
        <w:r w:rsidRPr="00E8162D">
          <w:rPr>
            <w:rStyle w:val="Kpr"/>
            <w:color w:val="auto"/>
            <w:u w:val="none"/>
          </w:rPr>
          <w:t>10380 sayılı Cumhurbaşkanı Kararının</w:t>
        </w:r>
      </w:hyperlink>
      <w:r w:rsidRPr="00E8162D">
        <w:t> eki Kararın 1</w:t>
      </w:r>
      <w:r>
        <w:t>’</w:t>
      </w:r>
      <w:r w:rsidRPr="00E8162D">
        <w:t>inci maddesinin birinci fıkrasın</w:t>
      </w:r>
      <w:r>
        <w:t>ın son hali aşağıdaki gibi olmuştur:</w:t>
      </w:r>
    </w:p>
    <w:p w14:paraId="5FB365D2" w14:textId="7034A472" w:rsidR="00E8162D" w:rsidRPr="00972D95" w:rsidRDefault="00E8162D" w:rsidP="00972D95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972D95">
        <w:rPr>
          <w:i/>
          <w:iCs/>
          <w:sz w:val="20"/>
          <w:szCs w:val="20"/>
        </w:rPr>
        <w:t>“</w:t>
      </w:r>
      <w:r w:rsidRPr="00972D95">
        <w:rPr>
          <w:b/>
          <w:bCs/>
          <w:i/>
          <w:iCs/>
          <w:sz w:val="20"/>
          <w:szCs w:val="20"/>
        </w:rPr>
        <w:t>Madde 1)</w:t>
      </w:r>
      <w:r w:rsidRPr="00972D95">
        <w:rPr>
          <w:i/>
          <w:iCs/>
          <w:sz w:val="20"/>
          <w:szCs w:val="20"/>
        </w:rPr>
        <w:t xml:space="preserve"> (1) Büyükşehir belediyesi olan illerde, bir önceki takvim yılının son günü itibarıyla Türkiye İstatistik Kurumu tarafından yayımlanmış son verilere göre nüfusu 30.000’i geçmeyen</w:t>
      </w:r>
      <w:r w:rsidRPr="00972D95">
        <w:rPr>
          <w:b/>
          <w:bCs/>
          <w:i/>
          <w:iCs/>
          <w:sz w:val="20"/>
          <w:szCs w:val="20"/>
        </w:rPr>
        <w:t xml:space="preserve"> </w:t>
      </w:r>
      <w:r w:rsidR="00972D95" w:rsidRPr="00972D95">
        <w:rPr>
          <w:b/>
          <w:bCs/>
          <w:i/>
          <w:iCs/>
          <w:sz w:val="20"/>
          <w:szCs w:val="20"/>
        </w:rPr>
        <w:t>ilçeler ile (f) bendi dışındaki faaliyetler bakımından 10/7/2004 tarihli ve </w:t>
      </w:r>
      <w:hyperlink r:id="rId10" w:history="1">
        <w:r w:rsidR="00972D95" w:rsidRPr="00972D95">
          <w:rPr>
            <w:rStyle w:val="Kpr"/>
            <w:b/>
            <w:bCs/>
            <w:i/>
            <w:iCs/>
            <w:color w:val="auto"/>
            <w:sz w:val="20"/>
            <w:szCs w:val="20"/>
            <w:u w:val="none"/>
          </w:rPr>
          <w:t>5216 sayılı Büyükşehir Belediyesi Kanunu</w:t>
        </w:r>
      </w:hyperlink>
      <w:r w:rsidR="00972D95" w:rsidRPr="00972D95">
        <w:rPr>
          <w:b/>
          <w:bCs/>
          <w:i/>
          <w:iCs/>
          <w:sz w:val="20"/>
          <w:szCs w:val="20"/>
        </w:rPr>
        <w:t> ve 12/11/2012 tarihli ve </w:t>
      </w:r>
      <w:hyperlink r:id="rId11" w:history="1">
        <w:r w:rsidR="00972D95" w:rsidRPr="00972D95">
          <w:rPr>
            <w:rStyle w:val="Kpr"/>
            <w:b/>
            <w:bCs/>
            <w:i/>
            <w:iCs/>
            <w:color w:val="auto"/>
            <w:sz w:val="20"/>
            <w:szCs w:val="20"/>
            <w:u w:val="none"/>
          </w:rPr>
          <w:t>6360 sayılı On Dört İlde Büyükşehir Belediyesi ve Yirmi Yedi İlçe Kurulması ile Bazı Kanun ve Kanun Hükmünde Kararnamelerde Değişiklik Yapılmasına Dair Kanun</w:t>
        </w:r>
      </w:hyperlink>
      <w:r w:rsidR="00972D95" w:rsidRPr="00972D95">
        <w:rPr>
          <w:b/>
          <w:bCs/>
          <w:i/>
          <w:iCs/>
          <w:sz w:val="20"/>
          <w:szCs w:val="20"/>
        </w:rPr>
        <w:t> kapsamında tüzel kişiliği kaldırılarak mahalleye dönüşen ve nüfusu 2.000’i geçmeyen belde belediyeleri ve köyler</w:t>
      </w:r>
      <w:r w:rsidR="00972D95" w:rsidRPr="00972D95">
        <w:rPr>
          <w:i/>
          <w:iCs/>
          <w:sz w:val="20"/>
          <w:szCs w:val="20"/>
        </w:rPr>
        <w:t xml:space="preserve"> </w:t>
      </w:r>
      <w:r w:rsidRPr="00972D95">
        <w:rPr>
          <w:i/>
          <w:iCs/>
          <w:sz w:val="20"/>
          <w:szCs w:val="20"/>
        </w:rPr>
        <w:t>hariç olmak üzere, aşağıda belirtilen faaliyetlerde bulunan mükellefler gerçek usulde vergilendirilirler.</w:t>
      </w:r>
    </w:p>
    <w:p w14:paraId="00562453" w14:textId="77777777" w:rsidR="00E8162D" w:rsidRPr="00E8162D" w:rsidRDefault="00E8162D" w:rsidP="00972D95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E8162D">
        <w:rPr>
          <w:i/>
          <w:iCs/>
          <w:sz w:val="20"/>
          <w:szCs w:val="20"/>
        </w:rPr>
        <w:t>a) Her türlü emtia imalatı ile uğraşanlar,</w:t>
      </w:r>
    </w:p>
    <w:p w14:paraId="03BC415F" w14:textId="77777777" w:rsidR="00E8162D" w:rsidRPr="00E8162D" w:rsidRDefault="00E8162D" w:rsidP="00972D95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E8162D">
        <w:rPr>
          <w:i/>
          <w:iCs/>
          <w:sz w:val="20"/>
          <w:szCs w:val="20"/>
        </w:rPr>
        <w:t>b) Her türlü emtia alım-satımı ile uğraşanlar (Münhasıran bir işyeri açmaksızın gezici olarak veya pazar takibi suretiyle perakende emtia alım-satımı ile uğraşanlar hariç),</w:t>
      </w:r>
    </w:p>
    <w:p w14:paraId="68249C59" w14:textId="77777777" w:rsidR="00E8162D" w:rsidRPr="00E8162D" w:rsidRDefault="00E8162D" w:rsidP="00972D95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E8162D">
        <w:rPr>
          <w:i/>
          <w:iCs/>
          <w:sz w:val="20"/>
          <w:szCs w:val="20"/>
        </w:rPr>
        <w:t>c) İnşaat ile ilgili her türlü işlerle uğraşanlar,</w:t>
      </w:r>
    </w:p>
    <w:p w14:paraId="5F8EEB71" w14:textId="77777777" w:rsidR="00E8162D" w:rsidRPr="00E8162D" w:rsidRDefault="00E8162D" w:rsidP="00972D95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proofErr w:type="gramStart"/>
      <w:r w:rsidRPr="00E8162D">
        <w:rPr>
          <w:i/>
          <w:iCs/>
          <w:sz w:val="20"/>
          <w:szCs w:val="20"/>
        </w:rPr>
        <w:t>ç</w:t>
      </w:r>
      <w:proofErr w:type="gramEnd"/>
      <w:r w:rsidRPr="00E8162D">
        <w:rPr>
          <w:i/>
          <w:iCs/>
          <w:sz w:val="20"/>
          <w:szCs w:val="20"/>
        </w:rPr>
        <w:t>) Motorlu taşıtların her türlü bakım ve onarım işleriyle uğraşanlar,</w:t>
      </w:r>
    </w:p>
    <w:p w14:paraId="08EB3156" w14:textId="77777777" w:rsidR="00E8162D" w:rsidRPr="00E8162D" w:rsidRDefault="00E8162D" w:rsidP="00972D95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E8162D">
        <w:rPr>
          <w:i/>
          <w:iCs/>
          <w:sz w:val="20"/>
          <w:szCs w:val="20"/>
        </w:rPr>
        <w:t>d) Lokanta ve benzeri hizmet işletmelerini işletenler,</w:t>
      </w:r>
    </w:p>
    <w:p w14:paraId="41D05735" w14:textId="77777777" w:rsidR="00E8162D" w:rsidRPr="00E8162D" w:rsidRDefault="00E8162D" w:rsidP="00972D95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E8162D">
        <w:rPr>
          <w:i/>
          <w:iCs/>
          <w:sz w:val="20"/>
          <w:szCs w:val="20"/>
        </w:rPr>
        <w:t>e) Eğlence ve istirahat yerlerini işletenler,</w:t>
      </w:r>
    </w:p>
    <w:p w14:paraId="70AE511C" w14:textId="499E0B01" w:rsidR="00E8162D" w:rsidRPr="00972D95" w:rsidRDefault="00E8162D" w:rsidP="00972D95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E8162D">
        <w:rPr>
          <w:i/>
          <w:iCs/>
          <w:sz w:val="20"/>
          <w:szCs w:val="20"/>
        </w:rPr>
        <w:t>f) Şehir içi yolcu taşımacılığı faaliyetinde bulunanlar.</w:t>
      </w:r>
      <w:r w:rsidR="00972D95" w:rsidRPr="00972D95">
        <w:rPr>
          <w:i/>
          <w:iCs/>
          <w:sz w:val="20"/>
          <w:szCs w:val="20"/>
        </w:rPr>
        <w:t>”</w:t>
      </w:r>
    </w:p>
    <w:p w14:paraId="0C5C8711" w14:textId="719CABDA" w:rsidR="00972D95" w:rsidRPr="00E8162D" w:rsidRDefault="00972D95" w:rsidP="00E8162D">
      <w:pPr>
        <w:jc w:val="both"/>
      </w:pPr>
    </w:p>
    <w:p w14:paraId="310BE9F0" w14:textId="113ED12A" w:rsidR="00581B9C" w:rsidRPr="00581B9C" w:rsidRDefault="00581B9C" w:rsidP="00581B9C">
      <w:pPr>
        <w:jc w:val="both"/>
        <w:rPr>
          <w:b/>
          <w:bCs/>
          <w:sz w:val="26"/>
          <w:szCs w:val="26"/>
        </w:rPr>
      </w:pPr>
      <w:r w:rsidRPr="00581B9C">
        <w:rPr>
          <w:b/>
          <w:bCs/>
          <w:sz w:val="26"/>
          <w:szCs w:val="26"/>
        </w:rPr>
        <w:t>II-</w:t>
      </w:r>
      <w:r w:rsidRPr="00581B9C">
        <w:rPr>
          <w:sz w:val="26"/>
          <w:szCs w:val="26"/>
        </w:rPr>
        <w:t xml:space="preserve"> </w:t>
      </w:r>
      <w:r w:rsidRPr="00581B9C">
        <w:rPr>
          <w:b/>
          <w:bCs/>
          <w:sz w:val="26"/>
          <w:szCs w:val="26"/>
        </w:rPr>
        <w:t xml:space="preserve">GELİR VERGİSİ KANUNU’NUN GEÇİCİ 67’NCİ MADDESİNİN </w:t>
      </w:r>
      <w:r w:rsidR="00D85CDA">
        <w:rPr>
          <w:b/>
          <w:bCs/>
          <w:sz w:val="26"/>
          <w:szCs w:val="26"/>
        </w:rPr>
        <w:t xml:space="preserve">UYGULAMASI </w:t>
      </w:r>
      <w:r w:rsidRPr="00581B9C">
        <w:rPr>
          <w:b/>
          <w:bCs/>
          <w:sz w:val="26"/>
          <w:szCs w:val="26"/>
        </w:rPr>
        <w:t>31/12/2030 TARİHİNE KADAR UZATILMIŞTIR</w:t>
      </w:r>
    </w:p>
    <w:p w14:paraId="00CCB3F5" w14:textId="63E3EDFD" w:rsidR="00581B9C" w:rsidRDefault="00581B9C" w:rsidP="00581B9C">
      <w:pPr>
        <w:jc w:val="both"/>
      </w:pPr>
      <w:r w:rsidRPr="00E8162D">
        <w:t xml:space="preserve">11 Aralık 2025 tarihli ve 33012 sayılı </w:t>
      </w:r>
      <w:proofErr w:type="gramStart"/>
      <w:r w:rsidRPr="00E8162D">
        <w:t>Resmi</w:t>
      </w:r>
      <w:proofErr w:type="gramEnd"/>
      <w:r w:rsidRPr="00E8162D">
        <w:t xml:space="preserve"> </w:t>
      </w:r>
      <w:proofErr w:type="spellStart"/>
      <w:r w:rsidRPr="00E8162D">
        <w:t>Gazete’de</w:t>
      </w:r>
      <w:proofErr w:type="spellEnd"/>
      <w:r w:rsidRPr="00E8162D">
        <w:t xml:space="preserve"> yayımlanan 10</w:t>
      </w:r>
      <w:r>
        <w:t>680</w:t>
      </w:r>
      <w:r w:rsidRPr="00E8162D">
        <w:t xml:space="preserve"> sayılı Cumhurbaşkanı Kararı ile</w:t>
      </w:r>
      <w:r>
        <w:t xml:space="preserve"> </w:t>
      </w:r>
      <w:r w:rsidRPr="00581B9C">
        <w:t>geçici 67</w:t>
      </w:r>
      <w:r>
        <w:t>’</w:t>
      </w:r>
      <w:r w:rsidRPr="00581B9C">
        <w:t xml:space="preserve">nci maddesinin on dokuzuncu fıkrasında yer alan sürenin 31/12/2030 tarihine kadar (bu tarih </w:t>
      </w:r>
      <w:r w:rsidRPr="00581B9C">
        <w:lastRenderedPageBreak/>
        <w:t xml:space="preserve">dâhil) uzatılmasına, </w:t>
      </w:r>
      <w:r>
        <w:t>anılan</w:t>
      </w:r>
      <w:r w:rsidRPr="00581B9C">
        <w:t xml:space="preserve"> Kanunun geçici 67</w:t>
      </w:r>
      <w:r>
        <w:t>’</w:t>
      </w:r>
      <w:r w:rsidRPr="00581B9C">
        <w:t>nci maddesinin on dokuzuncu fıkrası gereğince karar verilmiştir.</w:t>
      </w:r>
    </w:p>
    <w:p w14:paraId="10CA51C4" w14:textId="3D55CB4A" w:rsidR="00581B9C" w:rsidRDefault="00581B9C" w:rsidP="00581B9C">
      <w:pPr>
        <w:jc w:val="both"/>
      </w:pPr>
      <w:r>
        <w:t>Yapılan değişiklik sonrasında Gelir Vergisi Kanunu’nun geçici 67. maddesinin on dokuzuncu fıkrasının son hali aşağıdaki gibi olmuştur:</w:t>
      </w:r>
    </w:p>
    <w:p w14:paraId="76D28590" w14:textId="0B85525D" w:rsidR="00581B9C" w:rsidRPr="00D85CDA" w:rsidRDefault="00581B9C" w:rsidP="00D85CDA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D85CDA">
        <w:rPr>
          <w:i/>
          <w:iCs/>
          <w:sz w:val="20"/>
          <w:szCs w:val="20"/>
        </w:rPr>
        <w:t>“</w:t>
      </w:r>
      <w:r w:rsidR="00D85CDA" w:rsidRPr="00D85CDA">
        <w:rPr>
          <w:i/>
          <w:iCs/>
          <w:sz w:val="20"/>
          <w:szCs w:val="20"/>
        </w:rPr>
        <w:t>19) Bu madde hükümleri </w:t>
      </w:r>
      <w:r w:rsidR="00D85CDA" w:rsidRPr="00D85CDA">
        <w:rPr>
          <w:b/>
          <w:bCs/>
          <w:i/>
          <w:iCs/>
          <w:sz w:val="20"/>
          <w:szCs w:val="20"/>
        </w:rPr>
        <w:t>31.12.2030</w:t>
      </w:r>
      <w:r w:rsidR="00D85CDA" w:rsidRPr="00D85CDA">
        <w:rPr>
          <w:i/>
          <w:iCs/>
          <w:sz w:val="20"/>
          <w:szCs w:val="20"/>
        </w:rPr>
        <w:t> tarihine kadar uygulanır. Cumhurbaşkanı bu fıkrada yer alan tarihi beş yıla kadar uzatmaya yetkilidir.”</w:t>
      </w:r>
    </w:p>
    <w:p w14:paraId="1A40FB24" w14:textId="77777777" w:rsidR="00261832" w:rsidRDefault="00261832" w:rsidP="0067511C">
      <w:pPr>
        <w:jc w:val="right"/>
        <w:rPr>
          <w:b/>
          <w:bCs/>
        </w:rPr>
      </w:pPr>
    </w:p>
    <w:p w14:paraId="49E3814B" w14:textId="77777777" w:rsidR="00E85604" w:rsidRDefault="00E85604"/>
    <w:sectPr w:rsidR="00E856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7E27D" w14:textId="77777777" w:rsidR="00EB5212" w:rsidRDefault="00EB5212" w:rsidP="00046725">
      <w:pPr>
        <w:spacing w:after="0" w:line="240" w:lineRule="auto"/>
      </w:pPr>
      <w:r>
        <w:separator/>
      </w:r>
    </w:p>
  </w:endnote>
  <w:endnote w:type="continuationSeparator" w:id="0">
    <w:p w14:paraId="625B2868" w14:textId="77777777" w:rsidR="00EB5212" w:rsidRDefault="00EB5212" w:rsidP="0004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D226" w14:textId="77777777" w:rsidR="00046725" w:rsidRDefault="000467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AF76" w14:textId="77777777" w:rsidR="00046725" w:rsidRDefault="000467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2AD2" w14:textId="77777777" w:rsidR="00046725" w:rsidRDefault="000467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ABF3" w14:textId="77777777" w:rsidR="00EB5212" w:rsidRDefault="00EB5212" w:rsidP="00046725">
      <w:pPr>
        <w:spacing w:after="0" w:line="240" w:lineRule="auto"/>
      </w:pPr>
      <w:r>
        <w:separator/>
      </w:r>
    </w:p>
  </w:footnote>
  <w:footnote w:type="continuationSeparator" w:id="0">
    <w:p w14:paraId="4322C2EA" w14:textId="77777777" w:rsidR="00EB5212" w:rsidRDefault="00EB5212" w:rsidP="0004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AADB" w14:textId="77777777" w:rsidR="00046725" w:rsidRDefault="000467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812315451"/>
  <w:bookmarkEnd w:id="0"/>
  <w:p w14:paraId="3082D5ED" w14:textId="3908C7F1" w:rsidR="00046725" w:rsidRDefault="00046725">
    <w:pPr>
      <w:pStyle w:val="stBilgi"/>
    </w:pPr>
    <w:r w:rsidRPr="00F22779">
      <w:rPr>
        <w:b/>
        <w:bCs/>
      </w:rPr>
      <w:object w:dxaOrig="9072" w:dyaOrig="1927" w14:anchorId="523AE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96.5pt">
          <v:imagedata r:id="rId1" o:title=""/>
        </v:shape>
        <o:OLEObject Type="Embed" ProgID="Word.Document.12" ShapeID="_x0000_i1025" DrawAspect="Content" ObjectID="_1827047010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6B5D" w14:textId="77777777" w:rsidR="00046725" w:rsidRDefault="000467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04"/>
    <w:rsid w:val="00046725"/>
    <w:rsid w:val="00067AF8"/>
    <w:rsid w:val="0012420D"/>
    <w:rsid w:val="001B1AED"/>
    <w:rsid w:val="00261832"/>
    <w:rsid w:val="0046744D"/>
    <w:rsid w:val="004977FD"/>
    <w:rsid w:val="00581B9C"/>
    <w:rsid w:val="00674BC5"/>
    <w:rsid w:val="0067511C"/>
    <w:rsid w:val="006C3C8B"/>
    <w:rsid w:val="00794D3A"/>
    <w:rsid w:val="007B3462"/>
    <w:rsid w:val="00895312"/>
    <w:rsid w:val="00967620"/>
    <w:rsid w:val="00972D95"/>
    <w:rsid w:val="009B6807"/>
    <w:rsid w:val="00AA1CCD"/>
    <w:rsid w:val="00B17C6B"/>
    <w:rsid w:val="00B237BE"/>
    <w:rsid w:val="00C23507"/>
    <w:rsid w:val="00C51234"/>
    <w:rsid w:val="00C610A6"/>
    <w:rsid w:val="00CF2E49"/>
    <w:rsid w:val="00D85CDA"/>
    <w:rsid w:val="00DA2708"/>
    <w:rsid w:val="00E023F5"/>
    <w:rsid w:val="00E8162D"/>
    <w:rsid w:val="00E85604"/>
    <w:rsid w:val="00EB5212"/>
    <w:rsid w:val="00EC7009"/>
    <w:rsid w:val="00F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D910C"/>
  <w15:chartTrackingRefBased/>
  <w15:docId w15:val="{57F2BA57-9CCD-4142-BB17-EB270505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5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5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5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5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5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560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560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56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56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56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56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5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56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56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560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5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560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5604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85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5604"/>
  </w:style>
  <w:style w:type="character" w:styleId="Kpr">
    <w:name w:val="Hyperlink"/>
    <w:basedOn w:val="VarsaylanParagrafYazTipi"/>
    <w:uiPriority w:val="99"/>
    <w:unhideWhenUsed/>
    <w:rsid w:val="0067511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751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8162D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46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omaliye.com/2012/12/06/on-uc-ilde-buyuksehir-belediyesi-ve-yirmi-alti-ilce-kurulmasi-ile-bazi-kanun-ve-kanun-hukmunde-kararnamelerde-degisiklik-yapilmasina-dair-kanun-6360-sayili-kanun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lomaliye.com/2004/07/23/buyuksehir-belediyesi-kanunu-5216-sayili-kanun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alomaliye.com/2025/09/09/193-sayili-gelir-vergisi-kanunu-hukumlerine-gore-ticari-kazanci-basit-usulde-tespit-edilen-mukellefler-hakkinda-karar-karar-sayisi-10380/" TargetMode="External"/><Relationship Id="rId11" Type="http://schemas.openxmlformats.org/officeDocument/2006/relationships/hyperlink" Target="https://www.alomaliye.com/2012/12/06/on-uc-ilde-buyuksehir-belediyesi-ve-yirmi-alti-ilce-kurulmasi-ile-bazi-kanun-ve-kanun-hukmunde-kararnamelerde-degisiklik-yapilmasina-dair-kanun-6360-sayili-kanun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alomaliye.com/2004/07/23/buyuksehir-belediyesi-kanunu-5216-sayili-kanun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alomaliye.com/2025/09/09/193-sayili-gelir-vergisi-kanunu-hukumlerine-gore-ticari-kazanci-basit-usulde-tespit-edilen-mukellefler-hakkinda-karar-karar-sayisi-10380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408</Words>
  <Characters>2740</Characters>
  <Application>Microsoft Office Word</Application>
  <DocSecurity>0</DocSecurity>
  <Lines>43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KAPUSUZOGLU</dc:creator>
  <cp:keywords/>
  <dc:description/>
  <cp:lastModifiedBy>Devrim ATATAŞ</cp:lastModifiedBy>
  <cp:revision>17</cp:revision>
  <dcterms:created xsi:type="dcterms:W3CDTF">2025-11-28T08:54:00Z</dcterms:created>
  <dcterms:modified xsi:type="dcterms:W3CDTF">2025-12-12T09:17:00Z</dcterms:modified>
</cp:coreProperties>
</file>